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DF" w:rsidRDefault="00AB250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5573DF" w:rsidRDefault="005573DF">
      <w:pPr>
        <w:pStyle w:val="a6"/>
        <w:jc w:val="center"/>
      </w:pPr>
    </w:p>
    <w:p w:rsidR="005573DF" w:rsidRDefault="00AB250A">
      <w:pPr>
        <w:pStyle w:val="a6"/>
        <w:jc w:val="center"/>
      </w:pPr>
      <w:r>
        <w:rPr>
          <w:rFonts w:ascii="Times New Roman" w:hAnsi="Times New Roman" w:cs="Times New Roman"/>
          <w:sz w:val="28"/>
          <w:szCs w:val="28"/>
        </w:rPr>
        <w:t>публичных слушаний по проекту решения Совета депутатов ЗАТО</w:t>
      </w:r>
    </w:p>
    <w:p w:rsidR="005573DF" w:rsidRDefault="00AB250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Железногорск «О бюджете ЗАТО Железногорск на 202</w:t>
      </w:r>
      <w:r w:rsidR="00C9504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C9504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C9504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5573DF" w:rsidRDefault="005573D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5573DF" w:rsidRDefault="00C9504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AB2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AB250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B250A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г. Железногорск</w:t>
      </w:r>
    </w:p>
    <w:p w:rsidR="005573DF" w:rsidRDefault="005573DF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75AA" w:rsidRDefault="00BD75AA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73DF" w:rsidRDefault="00AB25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участников публичных слушаний </w:t>
      </w:r>
      <w:r w:rsidR="00854A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A37">
        <w:rPr>
          <w:rFonts w:ascii="Times New Roman" w:hAnsi="Times New Roman" w:cs="Times New Roman"/>
          <w:sz w:val="28"/>
          <w:szCs w:val="28"/>
        </w:rPr>
        <w:t xml:space="preserve">52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755E0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3DF" w:rsidRDefault="005573D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57DCC" w:rsidRDefault="00B57DCC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7DCC">
        <w:rPr>
          <w:rFonts w:ascii="Times New Roman" w:hAnsi="Times New Roman" w:cs="Times New Roman"/>
          <w:b/>
          <w:bCs/>
          <w:sz w:val="28"/>
          <w:szCs w:val="28"/>
        </w:rPr>
        <w:t>Присутствовали должностные лица:</w:t>
      </w:r>
    </w:p>
    <w:p w:rsidR="00755E0D" w:rsidRDefault="00166DC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Pr="00166DC7">
        <w:rPr>
          <w:rFonts w:ascii="Times New Roman" w:hAnsi="Times New Roman" w:cs="Times New Roman"/>
          <w:sz w:val="28"/>
          <w:szCs w:val="28"/>
        </w:rPr>
        <w:t>Голдырева</w:t>
      </w:r>
      <w:proofErr w:type="spellEnd"/>
      <w:r w:rsidRPr="00166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6DC7">
        <w:rPr>
          <w:rFonts w:ascii="Times New Roman" w:hAnsi="Times New Roman" w:cs="Times New Roman"/>
          <w:sz w:val="28"/>
          <w:szCs w:val="28"/>
        </w:rPr>
        <w:t>первый заместитель Главы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DC7">
        <w:rPr>
          <w:rFonts w:ascii="Times New Roman" w:hAnsi="Times New Roman" w:cs="Times New Roman"/>
          <w:sz w:val="28"/>
          <w:szCs w:val="28"/>
        </w:rPr>
        <w:t>Железногорск по стратегическому планированию, экономическому развитию и финансам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7DCC" w:rsidRDefault="00B57D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573DF" w:rsidRDefault="00AB250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 представители Администрации ЗАТО г. Железногорск:</w:t>
      </w:r>
    </w:p>
    <w:p w:rsidR="005573DF" w:rsidRDefault="00AB25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структурных подразделений, отраслевых (функциональных) органов.</w:t>
      </w:r>
    </w:p>
    <w:p w:rsidR="005573DF" w:rsidRDefault="005573D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573DF" w:rsidRDefault="00AB250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Совета депутатов ЗАТО г. Железногорск:</w:t>
      </w:r>
    </w:p>
    <w:p w:rsidR="005573DF" w:rsidRDefault="00D102B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Бурцев С.А., Диких Д.Н., Зайцев Д.Ю., Коновалов В.Е., </w:t>
      </w:r>
      <w:proofErr w:type="spellStart"/>
      <w:r w:rsidR="00B640C8">
        <w:rPr>
          <w:rFonts w:ascii="Times New Roman" w:hAnsi="Times New Roman" w:cs="Times New Roman"/>
          <w:sz w:val="28"/>
          <w:szCs w:val="28"/>
        </w:rPr>
        <w:t>Кузоро</w:t>
      </w:r>
      <w:proofErr w:type="spellEnd"/>
      <w:r w:rsidR="00B640C8">
        <w:rPr>
          <w:rFonts w:ascii="Times New Roman" w:hAnsi="Times New Roman" w:cs="Times New Roman"/>
          <w:sz w:val="28"/>
          <w:szCs w:val="28"/>
        </w:rPr>
        <w:t xml:space="preserve"> И.С., </w:t>
      </w:r>
      <w:r w:rsidR="00CA18F0">
        <w:rPr>
          <w:rFonts w:ascii="Times New Roman" w:hAnsi="Times New Roman" w:cs="Times New Roman"/>
          <w:sz w:val="28"/>
          <w:szCs w:val="28"/>
        </w:rPr>
        <w:t xml:space="preserve">Кынкурогов Н.И.,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250A">
        <w:rPr>
          <w:rFonts w:ascii="Times New Roman" w:hAnsi="Times New Roman" w:cs="Times New Roman"/>
          <w:sz w:val="28"/>
          <w:szCs w:val="28"/>
        </w:rPr>
        <w:t>Разумник</w:t>
      </w:r>
      <w:r w:rsidR="00B640C8">
        <w:rPr>
          <w:rFonts w:ascii="Times New Roman" w:hAnsi="Times New Roman" w:cs="Times New Roman"/>
          <w:sz w:val="28"/>
          <w:szCs w:val="28"/>
        </w:rPr>
        <w:t xml:space="preserve"> Ю.И.</w:t>
      </w:r>
      <w:r w:rsidR="00AB250A">
        <w:rPr>
          <w:rFonts w:ascii="Times New Roman" w:hAnsi="Times New Roman" w:cs="Times New Roman"/>
          <w:sz w:val="28"/>
          <w:szCs w:val="28"/>
        </w:rPr>
        <w:t>,</w:t>
      </w:r>
      <w:r w:rsidR="00580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Телешун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С.Ю., </w:t>
      </w:r>
      <w:r w:rsidR="00CA18F0">
        <w:rPr>
          <w:rFonts w:ascii="Times New Roman" w:hAnsi="Times New Roman" w:cs="Times New Roman"/>
          <w:sz w:val="28"/>
          <w:szCs w:val="28"/>
        </w:rPr>
        <w:t xml:space="preserve">Травников Н.А.,              </w:t>
      </w:r>
      <w:r w:rsidR="00854A37">
        <w:rPr>
          <w:rFonts w:ascii="Times New Roman" w:hAnsi="Times New Roman" w:cs="Times New Roman"/>
          <w:sz w:val="28"/>
          <w:szCs w:val="28"/>
        </w:rPr>
        <w:t>Шелепов Г.В.</w:t>
      </w:r>
    </w:p>
    <w:p w:rsidR="005573DF" w:rsidRDefault="005573D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573DF" w:rsidRDefault="00AB250A">
      <w:pPr>
        <w:pStyle w:val="a6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Участники слушаний: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представители бюджетополучателей, средства массовой информации и жители города.</w:t>
      </w:r>
    </w:p>
    <w:p w:rsidR="005573DF" w:rsidRDefault="005573D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573DF" w:rsidRDefault="00AB250A">
      <w:pPr>
        <w:pStyle w:val="Style10"/>
        <w:widowControl/>
        <w:spacing w:line="240" w:lineRule="auto"/>
        <w:ind w:right="-22"/>
      </w:pPr>
      <w:r>
        <w:rPr>
          <w:b/>
          <w:sz w:val="28"/>
          <w:szCs w:val="28"/>
        </w:rPr>
        <w:t>Председательствующий:</w:t>
      </w:r>
      <w:r>
        <w:rPr>
          <w:sz w:val="28"/>
          <w:szCs w:val="28"/>
        </w:rPr>
        <w:t xml:space="preserve"> </w:t>
      </w:r>
      <w:r w:rsidR="004200A5" w:rsidRPr="004200A5">
        <w:rPr>
          <w:sz w:val="28"/>
          <w:szCs w:val="28"/>
        </w:rPr>
        <w:t>Ю.И. Разумник, председатель постоянной комиссии Совета депутатов ЗАТО г. Железногорск по бюджету, финансам и налогам.</w:t>
      </w:r>
    </w:p>
    <w:p w:rsidR="005573DF" w:rsidRDefault="005573DF">
      <w:pPr>
        <w:pStyle w:val="Style10"/>
        <w:widowControl/>
        <w:spacing w:line="240" w:lineRule="auto"/>
        <w:ind w:right="-22"/>
      </w:pPr>
    </w:p>
    <w:p w:rsidR="005573DF" w:rsidRDefault="00AB250A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Секретарь:</w:t>
      </w:r>
      <w:r>
        <w:rPr>
          <w:rFonts w:ascii="Times New Roman" w:hAnsi="Times New Roman" w:cs="Times New Roman"/>
          <w:sz w:val="28"/>
          <w:szCs w:val="28"/>
        </w:rPr>
        <w:t xml:space="preserve"> И.А. Шакиров, начальник отдела по организации деятельности Совета депутатов ЗАТО г. Железногорск.</w:t>
      </w:r>
    </w:p>
    <w:p w:rsidR="005573DF" w:rsidRDefault="005573D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573DF" w:rsidRDefault="00AB250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5573DF" w:rsidRPr="00151DB5" w:rsidRDefault="00AB250A">
      <w:pPr>
        <w:spacing w:after="0" w:line="240" w:lineRule="auto"/>
        <w:jc w:val="both"/>
        <w:rPr>
          <w:bCs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DB5" w:rsidRPr="00151DB5">
        <w:rPr>
          <w:rFonts w:ascii="Times New Roman" w:hAnsi="Times New Roman" w:cs="Times New Roman"/>
          <w:bCs/>
          <w:sz w:val="28"/>
          <w:szCs w:val="28"/>
        </w:rPr>
        <w:t xml:space="preserve">Обсуждение проекта решения Совета </w:t>
      </w:r>
      <w:proofErr w:type="gramStart"/>
      <w:r w:rsidR="00151DB5" w:rsidRPr="00151DB5">
        <w:rPr>
          <w:rFonts w:ascii="Times New Roman" w:hAnsi="Times New Roman" w:cs="Times New Roman"/>
          <w:bCs/>
          <w:sz w:val="28"/>
          <w:szCs w:val="28"/>
        </w:rPr>
        <w:t>депутатов</w:t>
      </w:r>
      <w:proofErr w:type="gramEnd"/>
      <w:r w:rsidR="00151DB5" w:rsidRPr="00151DB5">
        <w:rPr>
          <w:rFonts w:ascii="Times New Roman" w:hAnsi="Times New Roman" w:cs="Times New Roman"/>
          <w:bCs/>
          <w:sz w:val="28"/>
          <w:szCs w:val="28"/>
        </w:rPr>
        <w:t xml:space="preserve"> ЗАТО г. Железногорск</w:t>
      </w:r>
      <w:r w:rsidR="00151DB5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151DB5" w:rsidRPr="00151DB5">
        <w:rPr>
          <w:rFonts w:ascii="Times New Roman" w:hAnsi="Times New Roman" w:cs="Times New Roman"/>
          <w:bCs/>
          <w:sz w:val="28"/>
          <w:szCs w:val="28"/>
        </w:rPr>
        <w:t xml:space="preserve"> «О бюджете ЗАТО Железногорск на 202</w:t>
      </w:r>
      <w:r w:rsidR="00B640C8">
        <w:rPr>
          <w:rFonts w:ascii="Times New Roman" w:hAnsi="Times New Roman" w:cs="Times New Roman"/>
          <w:bCs/>
          <w:sz w:val="28"/>
          <w:szCs w:val="28"/>
        </w:rPr>
        <w:t>6</w:t>
      </w:r>
      <w:r w:rsidR="00151DB5" w:rsidRPr="00151DB5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</w:t>
      </w:r>
      <w:r w:rsidR="00151DB5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151DB5" w:rsidRPr="00151DB5">
        <w:rPr>
          <w:rFonts w:ascii="Times New Roman" w:hAnsi="Times New Roman" w:cs="Times New Roman"/>
          <w:bCs/>
          <w:sz w:val="28"/>
          <w:szCs w:val="28"/>
        </w:rPr>
        <w:t>202</w:t>
      </w:r>
      <w:r w:rsidR="00B640C8">
        <w:rPr>
          <w:rFonts w:ascii="Times New Roman" w:hAnsi="Times New Roman" w:cs="Times New Roman"/>
          <w:bCs/>
          <w:sz w:val="28"/>
          <w:szCs w:val="28"/>
        </w:rPr>
        <w:t>7</w:t>
      </w:r>
      <w:r w:rsidR="00151DB5" w:rsidRPr="00151DB5">
        <w:rPr>
          <w:rFonts w:ascii="Times New Roman" w:hAnsi="Times New Roman" w:cs="Times New Roman"/>
          <w:bCs/>
          <w:sz w:val="28"/>
          <w:szCs w:val="28"/>
        </w:rPr>
        <w:t>-202</w:t>
      </w:r>
      <w:r w:rsidR="00B640C8">
        <w:rPr>
          <w:rFonts w:ascii="Times New Roman" w:hAnsi="Times New Roman" w:cs="Times New Roman"/>
          <w:bCs/>
          <w:sz w:val="28"/>
          <w:szCs w:val="28"/>
        </w:rPr>
        <w:t>8</w:t>
      </w:r>
      <w:r w:rsidR="00151DB5" w:rsidRPr="00151DB5">
        <w:rPr>
          <w:rFonts w:ascii="Times New Roman" w:hAnsi="Times New Roman" w:cs="Times New Roman"/>
          <w:bCs/>
          <w:sz w:val="28"/>
          <w:szCs w:val="28"/>
        </w:rPr>
        <w:t xml:space="preserve"> годов».</w:t>
      </w:r>
    </w:p>
    <w:p w:rsidR="005573DF" w:rsidRDefault="005573DF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3DF" w:rsidRDefault="00AB250A">
      <w:pPr>
        <w:pStyle w:val="a6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Докладчик:</w:t>
      </w:r>
    </w:p>
    <w:p w:rsidR="005573DF" w:rsidRDefault="00AB25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Прусова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руководитель Финансового управления Администрации ЗАТО                    г. Железногорск.</w:t>
      </w:r>
    </w:p>
    <w:p w:rsidR="00305453" w:rsidRDefault="00305453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73DF" w:rsidRDefault="00AB250A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Содокладчики:</w:t>
      </w:r>
    </w:p>
    <w:p w:rsidR="00C45693" w:rsidRPr="00C45693" w:rsidRDefault="00C45693" w:rsidP="00C45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693">
        <w:rPr>
          <w:rFonts w:ascii="Times New Roman" w:hAnsi="Times New Roman" w:cs="Times New Roman"/>
          <w:sz w:val="28"/>
          <w:szCs w:val="28"/>
        </w:rPr>
        <w:t xml:space="preserve">А.И. </w:t>
      </w:r>
      <w:proofErr w:type="spellStart"/>
      <w:r w:rsidRPr="00C45693">
        <w:rPr>
          <w:rFonts w:ascii="Times New Roman" w:hAnsi="Times New Roman" w:cs="Times New Roman"/>
          <w:sz w:val="28"/>
          <w:szCs w:val="28"/>
        </w:rPr>
        <w:t>Панкрац</w:t>
      </w:r>
      <w:proofErr w:type="spellEnd"/>
      <w:r w:rsidRPr="00C45693">
        <w:rPr>
          <w:rFonts w:ascii="Times New Roman" w:hAnsi="Times New Roman" w:cs="Times New Roman"/>
          <w:sz w:val="28"/>
          <w:szCs w:val="28"/>
        </w:rPr>
        <w:t xml:space="preserve"> </w:t>
      </w:r>
      <w:r w:rsidR="00305453">
        <w:rPr>
          <w:rFonts w:ascii="Times New Roman" w:hAnsi="Times New Roman" w:cs="Times New Roman"/>
          <w:sz w:val="28"/>
          <w:szCs w:val="28"/>
        </w:rPr>
        <w:t>-</w:t>
      </w:r>
      <w:r w:rsidRPr="00C45693">
        <w:rPr>
          <w:rFonts w:ascii="Times New Roman" w:hAnsi="Times New Roman" w:cs="Times New Roman"/>
          <w:sz w:val="28"/>
          <w:szCs w:val="28"/>
        </w:rPr>
        <w:t xml:space="preserve"> </w:t>
      </w:r>
      <w:r w:rsidR="00305453">
        <w:rPr>
          <w:rFonts w:ascii="Times New Roman" w:hAnsi="Times New Roman" w:cs="Times New Roman"/>
          <w:sz w:val="28"/>
          <w:szCs w:val="28"/>
        </w:rPr>
        <w:t>председател</w:t>
      </w:r>
      <w:r w:rsidR="00B640C8">
        <w:rPr>
          <w:rFonts w:ascii="Times New Roman" w:hAnsi="Times New Roman" w:cs="Times New Roman"/>
          <w:sz w:val="28"/>
          <w:szCs w:val="28"/>
        </w:rPr>
        <w:t>ь</w:t>
      </w:r>
      <w:r w:rsidRPr="00C45693">
        <w:rPr>
          <w:rFonts w:ascii="Times New Roman" w:hAnsi="Times New Roman" w:cs="Times New Roman"/>
          <w:sz w:val="28"/>
          <w:szCs w:val="28"/>
        </w:rPr>
        <w:t xml:space="preserve"> Счетной палаты ЗАТО Железногорск</w:t>
      </w:r>
      <w:r w:rsidR="00015FCB">
        <w:rPr>
          <w:rFonts w:ascii="Times New Roman" w:hAnsi="Times New Roman" w:cs="Times New Roman"/>
          <w:sz w:val="28"/>
          <w:szCs w:val="28"/>
        </w:rPr>
        <w:t>;</w:t>
      </w:r>
    </w:p>
    <w:p w:rsidR="00C45693" w:rsidRDefault="00C45693" w:rsidP="00C45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693">
        <w:rPr>
          <w:rFonts w:ascii="Times New Roman" w:hAnsi="Times New Roman" w:cs="Times New Roman"/>
          <w:sz w:val="28"/>
          <w:szCs w:val="28"/>
        </w:rPr>
        <w:t xml:space="preserve">Ю.И. Разумник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45693">
        <w:rPr>
          <w:rFonts w:ascii="Times New Roman" w:hAnsi="Times New Roman" w:cs="Times New Roman"/>
          <w:sz w:val="28"/>
          <w:szCs w:val="28"/>
        </w:rPr>
        <w:t xml:space="preserve"> председатель комиссии по бюджету, финансам и налогам.</w:t>
      </w:r>
    </w:p>
    <w:p w:rsidR="005573DF" w:rsidRDefault="00AB2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Публичные слушания открыл председательствующий </w:t>
      </w:r>
      <w:r w:rsidR="00B640C8">
        <w:rPr>
          <w:rFonts w:ascii="Times New Roman" w:hAnsi="Times New Roman" w:cs="Times New Roman"/>
          <w:sz w:val="28"/>
          <w:szCs w:val="28"/>
        </w:rPr>
        <w:t>Ю.И. Разумник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319B1" w:rsidRDefault="00E319B1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573DF" w:rsidRDefault="00AB250A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участники публичных слушаний!</w:t>
      </w:r>
    </w:p>
    <w:p w:rsidR="00C770A3" w:rsidRPr="00C770A3" w:rsidRDefault="00C770A3" w:rsidP="00C770A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0A3" w:rsidRPr="00C770A3" w:rsidRDefault="00C770A3" w:rsidP="00C770A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70A3">
        <w:rPr>
          <w:rFonts w:ascii="Times New Roman" w:hAnsi="Times New Roman" w:cs="Times New Roman"/>
          <w:sz w:val="28"/>
          <w:szCs w:val="28"/>
        </w:rPr>
        <w:t>Сегодня проводятся публичные слушания по проекту решения Совета депутатов ЗАТО г. Железногорск «О бюджете ЗАТО Железногорск на 2026 год и плановый период 2027-2028 годов».</w:t>
      </w:r>
    </w:p>
    <w:p w:rsidR="00C770A3" w:rsidRPr="00C770A3" w:rsidRDefault="00C770A3" w:rsidP="00C770A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70A3">
        <w:rPr>
          <w:rFonts w:ascii="Times New Roman" w:hAnsi="Times New Roman" w:cs="Times New Roman"/>
          <w:sz w:val="28"/>
          <w:szCs w:val="28"/>
        </w:rPr>
        <w:t>Публичные слушания проводятся в соответствии со статьёй 47 Федерального закона от 20.03.2025 № 33-ФЗ «Об общих принципах организации местного самоуправления в единой системе публичной власти», Уставом ЗАТО Железногорск, Положением о публичных слушаниях в ЗАТО Железногорск, утвержденным решением Совета депутатов ЗАТО</w:t>
      </w:r>
      <w:r w:rsidR="005E0BA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770A3">
        <w:rPr>
          <w:rFonts w:ascii="Times New Roman" w:hAnsi="Times New Roman" w:cs="Times New Roman"/>
          <w:sz w:val="28"/>
          <w:szCs w:val="28"/>
        </w:rPr>
        <w:t xml:space="preserve"> г. Железногорск от 28.04.2011 № 14-88Р.</w:t>
      </w:r>
    </w:p>
    <w:p w:rsidR="00C770A3" w:rsidRPr="00C770A3" w:rsidRDefault="00C770A3" w:rsidP="00C770A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70A3">
        <w:rPr>
          <w:rFonts w:ascii="Times New Roman" w:hAnsi="Times New Roman" w:cs="Times New Roman"/>
          <w:sz w:val="28"/>
          <w:szCs w:val="28"/>
        </w:rPr>
        <w:t>Все заинтересованные лица могли ознакомиться с проектом решения Совета депутатов ЗАТО г. Железногорск «О бюджете ЗАТО Железногорск на 2026 год и плановый период 2027-2028 годов», который опубликован в сетевом издании «Город и горожане» в информационно-телекоммуникационной сети «Интернет» (http://www.gig26.ru) одновременно с проектом решения Совета депутатов ЗАТО г. Железногорск «О бюджете ЗАТО Железногорск на 2026 год и плановый период 2027-2028 годов», а также разме</w:t>
      </w:r>
      <w:r w:rsidR="00DB3664">
        <w:rPr>
          <w:rFonts w:ascii="Times New Roman" w:hAnsi="Times New Roman" w:cs="Times New Roman"/>
          <w:sz w:val="28"/>
          <w:szCs w:val="28"/>
        </w:rPr>
        <w:t xml:space="preserve">щен </w:t>
      </w:r>
      <w:r w:rsidRPr="00C770A3">
        <w:rPr>
          <w:rFonts w:ascii="Times New Roman" w:hAnsi="Times New Roman" w:cs="Times New Roman"/>
          <w:sz w:val="28"/>
          <w:szCs w:val="28"/>
        </w:rPr>
        <w:t xml:space="preserve">в сети Интернет на официальном сайте Совета депутатов ЗАТО г.Железногорск (http://www.gorsovet-26.ru). </w:t>
      </w:r>
    </w:p>
    <w:p w:rsidR="00C770A3" w:rsidRPr="00C770A3" w:rsidRDefault="00C770A3" w:rsidP="00C770A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70A3">
        <w:rPr>
          <w:rFonts w:ascii="Times New Roman" w:hAnsi="Times New Roman" w:cs="Times New Roman"/>
          <w:sz w:val="28"/>
          <w:szCs w:val="28"/>
        </w:rPr>
        <w:t xml:space="preserve">На отчётную дату по проекту решения Совета депутатов ЗАТО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770A3">
        <w:rPr>
          <w:rFonts w:ascii="Times New Roman" w:hAnsi="Times New Roman" w:cs="Times New Roman"/>
          <w:sz w:val="28"/>
          <w:szCs w:val="28"/>
        </w:rPr>
        <w:t xml:space="preserve">             г. Железногорск «О бюджете ЗАТО Железногорск на 2026 год и плановый период 2027-2028 годов» поступили предложения жителя ЗАТО Железногорск Сергеевой Анны Викторовны:</w:t>
      </w:r>
    </w:p>
    <w:p w:rsidR="00C770A3" w:rsidRPr="00C770A3" w:rsidRDefault="00C770A3" w:rsidP="00C770A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70A3">
        <w:rPr>
          <w:rFonts w:ascii="Times New Roman" w:hAnsi="Times New Roman" w:cs="Times New Roman"/>
          <w:sz w:val="28"/>
          <w:szCs w:val="28"/>
        </w:rPr>
        <w:t>- о необходимости благоустройства общественных пространств поселка Первомайский ЗАТО Железногорск.</w:t>
      </w:r>
    </w:p>
    <w:p w:rsidR="00C770A3" w:rsidRPr="00C770A3" w:rsidRDefault="00C770A3" w:rsidP="00C770A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70A3">
        <w:rPr>
          <w:rFonts w:ascii="Times New Roman" w:hAnsi="Times New Roman" w:cs="Times New Roman"/>
          <w:sz w:val="28"/>
          <w:szCs w:val="28"/>
        </w:rPr>
        <w:t xml:space="preserve">Инициатором публичных слушаний выступил Совет депутатов ЗАТО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770A3">
        <w:rPr>
          <w:rFonts w:ascii="Times New Roman" w:hAnsi="Times New Roman" w:cs="Times New Roman"/>
          <w:sz w:val="28"/>
          <w:szCs w:val="28"/>
        </w:rPr>
        <w:t>г. Железногорск.</w:t>
      </w:r>
    </w:p>
    <w:p w:rsidR="00505D6A" w:rsidRDefault="00505D6A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73DF" w:rsidRDefault="00AB250A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="00B640C8">
        <w:rPr>
          <w:rFonts w:ascii="Times New Roman" w:hAnsi="Times New Roman" w:cs="Times New Roman"/>
          <w:sz w:val="28"/>
          <w:szCs w:val="28"/>
        </w:rPr>
        <w:t>Ю.И. Разумник</w:t>
      </w:r>
      <w:r>
        <w:rPr>
          <w:rFonts w:ascii="Times New Roman" w:hAnsi="Times New Roman" w:cs="Times New Roman"/>
          <w:sz w:val="28"/>
          <w:szCs w:val="28"/>
        </w:rPr>
        <w:t xml:space="preserve"> огласил регламент публичных слушаний, утвержденный решением Совета депутатов ЗАТО г. Железногорск   </w:t>
      </w:r>
      <w:r w:rsidR="00C770A3" w:rsidRPr="00C770A3">
        <w:rPr>
          <w:rFonts w:ascii="Times New Roman" w:hAnsi="Times New Roman" w:cs="Times New Roman"/>
          <w:sz w:val="28"/>
          <w:szCs w:val="28"/>
        </w:rPr>
        <w:t>от 28.04.2011 № 14-88Р</w:t>
      </w:r>
      <w:r w:rsidR="00C770A3">
        <w:rPr>
          <w:rFonts w:ascii="Times New Roman" w:hAnsi="Times New Roman" w:cs="Times New Roman"/>
          <w:sz w:val="28"/>
          <w:szCs w:val="28"/>
        </w:rPr>
        <w:t>.</w:t>
      </w:r>
    </w:p>
    <w:p w:rsidR="00505D6A" w:rsidRDefault="00505D6A" w:rsidP="00505D6A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D6A">
        <w:rPr>
          <w:rFonts w:ascii="Times New Roman" w:hAnsi="Times New Roman" w:cs="Times New Roman"/>
          <w:sz w:val="28"/>
          <w:szCs w:val="28"/>
        </w:rPr>
        <w:t>Время для выступления на публичных слушаниях:</w:t>
      </w:r>
    </w:p>
    <w:p w:rsidR="00505D6A" w:rsidRPr="00505D6A" w:rsidRDefault="00505D6A" w:rsidP="00505D6A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D6A">
        <w:rPr>
          <w:rFonts w:ascii="Times New Roman" w:hAnsi="Times New Roman" w:cs="Times New Roman"/>
          <w:sz w:val="28"/>
          <w:szCs w:val="28"/>
        </w:rPr>
        <w:t>- на доклады (содоклады) до 20 минут;</w:t>
      </w:r>
    </w:p>
    <w:p w:rsidR="00505D6A" w:rsidRPr="00505D6A" w:rsidRDefault="00505D6A" w:rsidP="00505D6A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D6A">
        <w:rPr>
          <w:rFonts w:ascii="Times New Roman" w:hAnsi="Times New Roman" w:cs="Times New Roman"/>
          <w:sz w:val="28"/>
          <w:szCs w:val="28"/>
        </w:rPr>
        <w:t xml:space="preserve">- на выступления экспертов (зачитывание заключений </w:t>
      </w:r>
      <w:r w:rsidR="00015FCB" w:rsidRPr="00505D6A">
        <w:rPr>
          <w:rFonts w:ascii="Times New Roman" w:hAnsi="Times New Roman" w:cs="Times New Roman"/>
          <w:sz w:val="28"/>
          <w:szCs w:val="28"/>
        </w:rPr>
        <w:t>экспертов)</w:t>
      </w:r>
      <w:r w:rsidR="00015FCB">
        <w:rPr>
          <w:rFonts w:ascii="Times New Roman" w:hAnsi="Times New Roman" w:cs="Times New Roman"/>
          <w:sz w:val="28"/>
          <w:szCs w:val="28"/>
        </w:rPr>
        <w:t xml:space="preserve">  </w:t>
      </w:r>
      <w:r w:rsidR="00C770A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05D6A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D6A">
        <w:rPr>
          <w:rFonts w:ascii="Times New Roman" w:hAnsi="Times New Roman" w:cs="Times New Roman"/>
          <w:sz w:val="28"/>
          <w:szCs w:val="28"/>
        </w:rPr>
        <w:t>20 минут;</w:t>
      </w:r>
    </w:p>
    <w:p w:rsidR="00505D6A" w:rsidRPr="00505D6A" w:rsidRDefault="00505D6A" w:rsidP="00505D6A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D6A">
        <w:rPr>
          <w:rFonts w:ascii="Times New Roman" w:hAnsi="Times New Roman" w:cs="Times New Roman"/>
          <w:sz w:val="28"/>
          <w:szCs w:val="28"/>
        </w:rPr>
        <w:t>- на вопросы участников до 10 минут;</w:t>
      </w:r>
    </w:p>
    <w:p w:rsidR="00505D6A" w:rsidRDefault="00505D6A" w:rsidP="00505D6A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D6A">
        <w:rPr>
          <w:rFonts w:ascii="Times New Roman" w:hAnsi="Times New Roman" w:cs="Times New Roman"/>
          <w:sz w:val="28"/>
          <w:szCs w:val="28"/>
        </w:rPr>
        <w:t>- на выступления в прениях до 10 минут.</w:t>
      </w:r>
    </w:p>
    <w:p w:rsidR="00BD75AA" w:rsidRDefault="00BD75AA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573DF" w:rsidRDefault="00015FCB" w:rsidP="00015FC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FCB">
        <w:rPr>
          <w:rFonts w:ascii="Times New Roman" w:hAnsi="Times New Roman" w:cs="Times New Roman"/>
          <w:sz w:val="28"/>
          <w:szCs w:val="28"/>
        </w:rPr>
        <w:t>Разъяснил у</w:t>
      </w:r>
      <w:r w:rsidR="00AB250A" w:rsidRPr="00015FCB">
        <w:rPr>
          <w:rFonts w:ascii="Times New Roman" w:hAnsi="Times New Roman" w:cs="Times New Roman"/>
          <w:sz w:val="28"/>
          <w:szCs w:val="28"/>
        </w:rPr>
        <w:t>ч</w:t>
      </w:r>
      <w:r w:rsidR="00AB250A">
        <w:rPr>
          <w:rFonts w:ascii="Times New Roman" w:hAnsi="Times New Roman" w:cs="Times New Roman"/>
          <w:sz w:val="28"/>
          <w:szCs w:val="28"/>
        </w:rPr>
        <w:t>астник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AB250A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>
        <w:rPr>
          <w:rFonts w:ascii="Times New Roman" w:hAnsi="Times New Roman" w:cs="Times New Roman"/>
          <w:sz w:val="28"/>
          <w:szCs w:val="28"/>
        </w:rPr>
        <w:t>, что они</w:t>
      </w:r>
      <w:r w:rsidR="00AB250A">
        <w:rPr>
          <w:rFonts w:ascii="Times New Roman" w:hAnsi="Times New Roman" w:cs="Times New Roman"/>
          <w:sz w:val="28"/>
          <w:szCs w:val="28"/>
        </w:rPr>
        <w:t>:</w:t>
      </w:r>
    </w:p>
    <w:p w:rsidR="005573DF" w:rsidRDefault="00AB250A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задавать вопросы и выступать по существу рассматриваемого вопроса;</w:t>
      </w:r>
    </w:p>
    <w:p w:rsidR="005573DF" w:rsidRDefault="00AB250A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выступать только с разрешения председательствующего;</w:t>
      </w:r>
    </w:p>
    <w:p w:rsidR="005573DF" w:rsidRDefault="00AB250A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обязаны соблюдать регламент проведения публичных слушаний и порядок на заседаниях</w:t>
      </w:r>
      <w:r w:rsidR="00472B36">
        <w:rPr>
          <w:rFonts w:ascii="Times New Roman" w:hAnsi="Times New Roman" w:cs="Times New Roman"/>
          <w:sz w:val="28"/>
          <w:szCs w:val="28"/>
        </w:rPr>
        <w:t>;</w:t>
      </w:r>
    </w:p>
    <w:p w:rsidR="005573DF" w:rsidRDefault="00AB250A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участники публичных слушаний вправе задавать вопросы докладчику (содокладчику) и экспертам после окончания доклада (содоклада), выступления экспертов.</w:t>
      </w:r>
    </w:p>
    <w:p w:rsidR="005573DF" w:rsidRDefault="00AB250A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подаются в письменном виде через секретаря публичных слушаний. Председательствующий публичных слушаний оглашает вопрос участника публичных слушаний.</w:t>
      </w:r>
    </w:p>
    <w:p w:rsidR="005573DF" w:rsidRDefault="00AB250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После ответов докладчика (содокладчика), экспертов на вопросы председательствующий предоставляет участникам публичных слушаний возможность выступить в прениях.</w:t>
      </w:r>
    </w:p>
    <w:p w:rsidR="005573DF" w:rsidRDefault="00AB2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в письменной форме через секретаря публичных слушаний сообщает о желании выступить в прениях по теме публичных слушаний.</w:t>
      </w:r>
    </w:p>
    <w:p w:rsidR="005573DF" w:rsidRDefault="00AB2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публичных слушаний выступают в порядке очередности по списку, составленному секретарем публичных слушаний. Перед выступлением участник должен указать свою фамилию, имя, отчество, а также должность, если выступающий является представителем организации.</w:t>
      </w:r>
    </w:p>
    <w:p w:rsidR="005573DF" w:rsidRDefault="00AB2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публичных слушаний вправе выступить в прениях не более двух раз.</w:t>
      </w:r>
    </w:p>
    <w:p w:rsidR="005573DF" w:rsidRDefault="00AB2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публичных слушаний:</w:t>
      </w:r>
    </w:p>
    <w:p w:rsidR="005573DF" w:rsidRDefault="00AB2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ведет публичные слушания и следит за порядком обсуждения вопросов;</w:t>
      </w:r>
    </w:p>
    <w:p w:rsidR="005573DF" w:rsidRDefault="00AB2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предоставляет слово участникам публичных слушаний для выступления в порядке очередности;</w:t>
      </w:r>
    </w:p>
    <w:p w:rsidR="005573DF" w:rsidRDefault="00AB2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принять меры по удалению нарушителей из зала заседаний;</w:t>
      </w:r>
    </w:p>
    <w:p w:rsidR="005573DF" w:rsidRDefault="00AB2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принять решение о перерыве заседания собрания участников публичных слушаний.</w:t>
      </w:r>
    </w:p>
    <w:p w:rsidR="005573DF" w:rsidRDefault="005573D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3DF" w:rsidRDefault="00AB250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Выступила докладчик: </w:t>
      </w:r>
    </w:p>
    <w:p w:rsidR="005573DF" w:rsidRDefault="005573DF">
      <w:pPr>
        <w:pStyle w:val="a6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573DF" w:rsidRDefault="00AB250A">
      <w:pPr>
        <w:pStyle w:val="a6"/>
        <w:jc w:val="both"/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Т.И.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Прусова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- р</w:t>
      </w:r>
      <w:r>
        <w:rPr>
          <w:rFonts w:ascii="Times New Roman" w:hAnsi="Times New Roman" w:cs="Times New Roman"/>
          <w:i/>
          <w:sz w:val="28"/>
          <w:szCs w:val="28"/>
        </w:rPr>
        <w:t>уководитель Финансового управления Администрации ЗАТО                  г. Железногорск.</w:t>
      </w:r>
    </w:p>
    <w:p w:rsidR="00B640C8" w:rsidRDefault="00B640C8">
      <w:pPr>
        <w:pStyle w:val="2"/>
        <w:jc w:val="center"/>
        <w:rPr>
          <w:szCs w:val="28"/>
          <w:shd w:val="clear" w:color="auto" w:fill="FFFFFF"/>
        </w:rPr>
      </w:pPr>
    </w:p>
    <w:p w:rsidR="005573DF" w:rsidRDefault="00AB250A">
      <w:pPr>
        <w:pStyle w:val="2"/>
        <w:jc w:val="center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Уважаемые депутаты, коллеги, жители города -    </w:t>
      </w:r>
    </w:p>
    <w:p w:rsidR="005573DF" w:rsidRDefault="00AB250A">
      <w:pPr>
        <w:pStyle w:val="2"/>
        <w:jc w:val="center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участники проводимых сегодня публичных слушаний!</w:t>
      </w:r>
    </w:p>
    <w:p w:rsidR="00521262" w:rsidRDefault="00521262" w:rsidP="00E37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40C8" w:rsidRPr="00B640C8" w:rsidRDefault="00B640C8" w:rsidP="00B640C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 xml:space="preserve">Проект бюджета внесен на рассмотрение Совета депутатов ЗАТО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</w:t>
      </w:r>
      <w:r w:rsidRPr="00B640C8">
        <w:rPr>
          <w:rFonts w:ascii="Times New Roman" w:hAnsi="Times New Roman" w:cs="Times New Roman"/>
          <w:iCs/>
          <w:sz w:val="28"/>
          <w:szCs w:val="28"/>
        </w:rPr>
        <w:t xml:space="preserve">г. Железногорск в полном соответствии с требованиями Бюджетного кодекса Российской Федерации, Положения о бюджетном процессе в ЗАТО Железногорск, Порядка составления проекта бюджета ЗАТО Железногорск на очередной финансовый год и плановый период, как по сроку, так и по составу показателей и материалов, представляемых одновременно с проектом бюджета. </w:t>
      </w:r>
    </w:p>
    <w:p w:rsidR="00B640C8" w:rsidRPr="00B640C8" w:rsidRDefault="00B640C8" w:rsidP="00B640C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Цель моего выступления – ознакомить с Вас с основными характеристиками бюджета.</w:t>
      </w:r>
    </w:p>
    <w:p w:rsidR="00B640C8" w:rsidRPr="00B640C8" w:rsidRDefault="00B640C8" w:rsidP="00B640C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lastRenderedPageBreak/>
        <w:t>Доходы бюджета за три года составят почти 15 млрд. рублей.</w:t>
      </w:r>
    </w:p>
    <w:p w:rsidR="00B640C8" w:rsidRPr="00B640C8" w:rsidRDefault="00B640C8" w:rsidP="00B640C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В связи с тем, что решение о бюджете действует один финансовый год, остановимся только на показателях 2026 года.</w:t>
      </w:r>
    </w:p>
    <w:p w:rsidR="00B640C8" w:rsidRPr="00B640C8" w:rsidRDefault="00B640C8" w:rsidP="00B640C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На 2026 год доходы составят 4 млрд. 969 млн.</w:t>
      </w:r>
      <w:r w:rsidR="00472B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640C8">
        <w:rPr>
          <w:rFonts w:ascii="Times New Roman" w:hAnsi="Times New Roman" w:cs="Times New Roman"/>
          <w:iCs/>
          <w:sz w:val="28"/>
          <w:szCs w:val="28"/>
        </w:rPr>
        <w:t>руб., расходы в сумме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</w:t>
      </w:r>
      <w:r w:rsidRPr="00B640C8">
        <w:rPr>
          <w:rFonts w:ascii="Times New Roman" w:hAnsi="Times New Roman" w:cs="Times New Roman"/>
          <w:iCs/>
          <w:sz w:val="28"/>
          <w:szCs w:val="28"/>
        </w:rPr>
        <w:t xml:space="preserve"> 5 млрд. 275 млн.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640C8">
        <w:rPr>
          <w:rFonts w:ascii="Times New Roman" w:hAnsi="Times New Roman" w:cs="Times New Roman"/>
          <w:iCs/>
          <w:sz w:val="28"/>
          <w:szCs w:val="28"/>
        </w:rPr>
        <w:t>руб., дефицит 306 млн.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640C8">
        <w:rPr>
          <w:rFonts w:ascii="Times New Roman" w:hAnsi="Times New Roman" w:cs="Times New Roman"/>
          <w:iCs/>
          <w:sz w:val="28"/>
          <w:szCs w:val="28"/>
        </w:rPr>
        <w:t>рублей.</w:t>
      </w:r>
    </w:p>
    <w:p w:rsidR="00B640C8" w:rsidRPr="00B640C8" w:rsidRDefault="00B640C8" w:rsidP="00B640C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Доходная часть бюджета сформирована из налоговых и неналоговых доходов, а также финансовой поддержки из вышестоящих бюджетов.</w:t>
      </w:r>
    </w:p>
    <w:p w:rsidR="00B640C8" w:rsidRPr="00B640C8" w:rsidRDefault="00B640C8" w:rsidP="00B640C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Нормативы отчислений в бюджет городского округа налоговых и неналоговых поступлений определены Бюджетным кодексом и законом Красноярского края «О межбюджетных отношениях».</w:t>
      </w:r>
    </w:p>
    <w:p w:rsidR="00B640C8" w:rsidRPr="00B640C8" w:rsidRDefault="00B640C8" w:rsidP="00B640C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 xml:space="preserve">На 2026 год объем налоговых и неналоговых доходов прогнозируется на уровне 2 млрд 223 млн. рублей. </w:t>
      </w:r>
    </w:p>
    <w:p w:rsidR="00B640C8" w:rsidRPr="00B640C8" w:rsidRDefault="00B640C8" w:rsidP="00B640C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 xml:space="preserve">Ключевой источник -  это налог на доходы физических лиц, который занимает 71% (1 587 </w:t>
      </w:r>
      <w:proofErr w:type="gramStart"/>
      <w:r w:rsidRPr="00B640C8">
        <w:rPr>
          <w:rFonts w:ascii="Times New Roman" w:hAnsi="Times New Roman" w:cs="Times New Roman"/>
          <w:iCs/>
          <w:sz w:val="28"/>
          <w:szCs w:val="28"/>
        </w:rPr>
        <w:t>млн</w:t>
      </w:r>
      <w:proofErr w:type="gramEnd"/>
      <w:r w:rsidRPr="00B640C8">
        <w:rPr>
          <w:rFonts w:ascii="Times New Roman" w:hAnsi="Times New Roman" w:cs="Times New Roman"/>
          <w:iCs/>
          <w:sz w:val="28"/>
          <w:szCs w:val="28"/>
        </w:rPr>
        <w:t xml:space="preserve"> руб.) в их общем объеме.</w:t>
      </w:r>
    </w:p>
    <w:p w:rsidR="00B640C8" w:rsidRPr="00B640C8" w:rsidRDefault="00B640C8" w:rsidP="00B640C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Значительную долю (10%) также составляют налоги на совокупный доход, прогноз по которым на 2026 год установлен в размере 222 млн руб.</w:t>
      </w:r>
    </w:p>
    <w:p w:rsidR="00B640C8" w:rsidRPr="00B640C8" w:rsidRDefault="00B640C8" w:rsidP="00402561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 xml:space="preserve">Поступления от акцизов, с учетом дифференцированных нормативов, прогнозируются в сумме 77 млн руб., а от имущественных налогов </w:t>
      </w: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B640C8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</w:t>
      </w:r>
      <w:r w:rsidRPr="00B640C8">
        <w:rPr>
          <w:rFonts w:ascii="Times New Roman" w:hAnsi="Times New Roman" w:cs="Times New Roman"/>
          <w:iCs/>
          <w:sz w:val="28"/>
          <w:szCs w:val="28"/>
        </w:rPr>
        <w:t>43 млн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B640C8">
        <w:rPr>
          <w:rFonts w:ascii="Times New Roman" w:hAnsi="Times New Roman" w:cs="Times New Roman"/>
          <w:iCs/>
          <w:sz w:val="28"/>
          <w:szCs w:val="28"/>
        </w:rPr>
        <w:t xml:space="preserve"> руб.</w:t>
      </w:r>
    </w:p>
    <w:p w:rsidR="00B640C8" w:rsidRPr="00B640C8" w:rsidRDefault="00B640C8" w:rsidP="00B640C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Общий объем неналоговых доходов планируется в размере 196 млн руб., при этом их основу (114 млн руб.) формируют доходы от использования имущества, находящегося в муниципальной собственности.</w:t>
      </w:r>
    </w:p>
    <w:p w:rsidR="00B640C8" w:rsidRPr="00B640C8" w:rsidRDefault="00B640C8" w:rsidP="00B640C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 xml:space="preserve">Доля налоговых и неналоговых поступлений в доходах бюджета предстоящего года составит 45%. </w:t>
      </w:r>
    </w:p>
    <w:p w:rsidR="00B640C8" w:rsidRP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 xml:space="preserve">55 % доходов приходится на безвозмездные поступления, в том числе предоставляемые из вышестоящих бюджетов и сформированные </w:t>
      </w:r>
      <w:r w:rsidR="00472B36">
        <w:rPr>
          <w:rFonts w:ascii="Times New Roman" w:hAnsi="Times New Roman" w:cs="Times New Roman"/>
          <w:iCs/>
          <w:sz w:val="28"/>
          <w:szCs w:val="28"/>
        </w:rPr>
        <w:t>в</w:t>
      </w:r>
      <w:r w:rsidRPr="00B640C8">
        <w:rPr>
          <w:rFonts w:ascii="Times New Roman" w:hAnsi="Times New Roman" w:cs="Times New Roman"/>
          <w:iCs/>
          <w:sz w:val="28"/>
          <w:szCs w:val="28"/>
        </w:rPr>
        <w:t xml:space="preserve"> соответствии с проектом Закона края «О краевом бюджете на 2026 года и плановый период», их объем определен на </w:t>
      </w:r>
      <w:r w:rsidR="006F30B8" w:rsidRPr="00B640C8">
        <w:rPr>
          <w:rFonts w:ascii="Times New Roman" w:hAnsi="Times New Roman" w:cs="Times New Roman"/>
          <w:iCs/>
          <w:sz w:val="28"/>
          <w:szCs w:val="28"/>
        </w:rPr>
        <w:t>уровне 2</w:t>
      </w:r>
      <w:r w:rsidRPr="00B640C8">
        <w:rPr>
          <w:rFonts w:ascii="Times New Roman" w:hAnsi="Times New Roman" w:cs="Times New Roman"/>
          <w:iCs/>
          <w:sz w:val="28"/>
          <w:szCs w:val="28"/>
        </w:rPr>
        <w:t>,7 млрд. рублей:</w:t>
      </w:r>
    </w:p>
    <w:p w:rsidR="00B640C8" w:rsidRP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F30B8" w:rsidRPr="00B640C8">
        <w:rPr>
          <w:rFonts w:ascii="Times New Roman" w:hAnsi="Times New Roman" w:cs="Times New Roman"/>
          <w:iCs/>
          <w:sz w:val="28"/>
          <w:szCs w:val="28"/>
        </w:rPr>
        <w:t>дотация,</w:t>
      </w:r>
      <w:r w:rsidRPr="00B640C8">
        <w:rPr>
          <w:rFonts w:ascii="Times New Roman" w:hAnsi="Times New Roman" w:cs="Times New Roman"/>
          <w:iCs/>
          <w:sz w:val="28"/>
          <w:szCs w:val="28"/>
        </w:rPr>
        <w:t xml:space="preserve"> связанная с особым режимом безопасного функционирования закрытых административно-территориальных образований </w:t>
      </w:r>
      <w:r w:rsidR="006F30B8" w:rsidRPr="00B640C8">
        <w:rPr>
          <w:rFonts w:ascii="Times New Roman" w:hAnsi="Times New Roman" w:cs="Times New Roman"/>
          <w:iCs/>
          <w:sz w:val="28"/>
          <w:szCs w:val="28"/>
        </w:rPr>
        <w:t>881 млн.</w:t>
      </w:r>
      <w:r w:rsidR="006F30B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640C8">
        <w:rPr>
          <w:rFonts w:ascii="Times New Roman" w:hAnsi="Times New Roman" w:cs="Times New Roman"/>
          <w:iCs/>
          <w:sz w:val="28"/>
          <w:szCs w:val="28"/>
        </w:rPr>
        <w:t>рублей;</w:t>
      </w:r>
    </w:p>
    <w:p w:rsidR="00B640C8" w:rsidRP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- субвенции на исполнение передаваемых государственных полномочий в сумме 1,7 млрд рублей;</w:t>
      </w:r>
    </w:p>
    <w:p w:rsidR="00B640C8" w:rsidRP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- субсидии на софинансирование расходных обязательств муниципального образования планируются в размере 115 млн.</w:t>
      </w:r>
      <w:r w:rsidR="006F30B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640C8">
        <w:rPr>
          <w:rFonts w:ascii="Times New Roman" w:hAnsi="Times New Roman" w:cs="Times New Roman"/>
          <w:iCs/>
          <w:sz w:val="28"/>
          <w:szCs w:val="28"/>
        </w:rPr>
        <w:t xml:space="preserve">рублей. </w:t>
      </w:r>
    </w:p>
    <w:p w:rsidR="00B640C8" w:rsidRP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После рассмотрения проекта краевого бюджета во втором чтении, а также по итогам конкурсных отборов в течении финансового года объем межбюджетных трансфертов увеличится.</w:t>
      </w:r>
    </w:p>
    <w:p w:rsidR="00B640C8" w:rsidRP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Бюджет на 2026 год является сбалансированным, так как его запланированные расходы полностью соответствуют рассчитанным доходам с учетом источников финансирования дефицита.</w:t>
      </w:r>
    </w:p>
    <w:p w:rsid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Общий объем расходов прогнозируется в размере 5,275 млрд рублей. Они состоят из программной и непрограммной частей. Основную долю (94%) составляют 16 муниципальных программ, действие которых будет продолжено в следующем году.</w:t>
      </w:r>
    </w:p>
    <w:p w:rsidR="00402561" w:rsidRPr="00B640C8" w:rsidRDefault="00402561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640C8" w:rsidRP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lastRenderedPageBreak/>
        <w:t>Расходы на социальную сферу остаются ключевыми и составят 72% расходов бюджета 2026 года. Общий объем финансирования по этому направлению прогнозируется в размере 3,8 млрд</w:t>
      </w:r>
      <w:r w:rsidR="000A0B35">
        <w:rPr>
          <w:rFonts w:ascii="Times New Roman" w:hAnsi="Times New Roman" w:cs="Times New Roman"/>
          <w:iCs/>
          <w:sz w:val="28"/>
          <w:szCs w:val="28"/>
        </w:rPr>
        <w:t>.</w:t>
      </w:r>
      <w:r w:rsidR="0040256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640C8">
        <w:rPr>
          <w:rFonts w:ascii="Times New Roman" w:hAnsi="Times New Roman" w:cs="Times New Roman"/>
          <w:iCs/>
          <w:sz w:val="28"/>
          <w:szCs w:val="28"/>
        </w:rPr>
        <w:t>рублей и включает образование, культуру, физическую культуру и спорт, молодежную и социальную политику.</w:t>
      </w:r>
    </w:p>
    <w:p w:rsidR="00B640C8" w:rsidRP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Бюджетное финансирование позволит:</w:t>
      </w:r>
    </w:p>
    <w:p w:rsidR="00B640C8" w:rsidRPr="00B640C8" w:rsidRDefault="006F30B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640C8" w:rsidRPr="00B640C8">
        <w:rPr>
          <w:rFonts w:ascii="Times New Roman" w:hAnsi="Times New Roman" w:cs="Times New Roman"/>
          <w:iCs/>
          <w:sz w:val="28"/>
          <w:szCs w:val="28"/>
        </w:rPr>
        <w:t>обеспечить функционирование сети из 50 муниципальных учреждений;</w:t>
      </w:r>
    </w:p>
    <w:p w:rsidR="00B640C8" w:rsidRPr="00B640C8" w:rsidRDefault="006F30B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640C8" w:rsidRPr="00B640C8">
        <w:rPr>
          <w:rFonts w:ascii="Times New Roman" w:hAnsi="Times New Roman" w:cs="Times New Roman"/>
          <w:iCs/>
          <w:sz w:val="28"/>
          <w:szCs w:val="28"/>
        </w:rPr>
        <w:t>содержать объекты недвижимости общей площадью свыше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</w:t>
      </w:r>
      <w:r w:rsidR="00B640C8" w:rsidRPr="00B640C8">
        <w:rPr>
          <w:rFonts w:ascii="Times New Roman" w:hAnsi="Times New Roman" w:cs="Times New Roman"/>
          <w:iCs/>
          <w:sz w:val="28"/>
          <w:szCs w:val="28"/>
        </w:rPr>
        <w:t xml:space="preserve"> 290 тыс.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640C8" w:rsidRPr="00B640C8">
        <w:rPr>
          <w:rFonts w:ascii="Times New Roman" w:hAnsi="Times New Roman" w:cs="Times New Roman"/>
          <w:iCs/>
          <w:sz w:val="28"/>
          <w:szCs w:val="28"/>
        </w:rPr>
        <w:t>кв.</w:t>
      </w:r>
      <w:r w:rsidR="0040256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640C8" w:rsidRPr="00B640C8">
        <w:rPr>
          <w:rFonts w:ascii="Times New Roman" w:hAnsi="Times New Roman" w:cs="Times New Roman"/>
          <w:iCs/>
          <w:sz w:val="28"/>
          <w:szCs w:val="28"/>
        </w:rPr>
        <w:t>м;</w:t>
      </w:r>
    </w:p>
    <w:p w:rsidR="00B640C8" w:rsidRPr="00B640C8" w:rsidRDefault="006F30B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640C8" w:rsidRPr="00B640C8">
        <w:rPr>
          <w:rFonts w:ascii="Times New Roman" w:hAnsi="Times New Roman" w:cs="Times New Roman"/>
          <w:iCs/>
          <w:sz w:val="28"/>
          <w:szCs w:val="28"/>
        </w:rPr>
        <w:t>сохранить рабочие места для почти 3 тысяч сотрудников</w:t>
      </w:r>
      <w:r w:rsidR="000A0B35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B640C8" w:rsidRP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A0B35">
        <w:rPr>
          <w:rFonts w:ascii="Times New Roman" w:hAnsi="Times New Roman" w:cs="Times New Roman"/>
          <w:iCs/>
          <w:sz w:val="28"/>
          <w:szCs w:val="28"/>
        </w:rPr>
        <w:t xml:space="preserve">Это </w:t>
      </w:r>
      <w:r w:rsidRPr="00B640C8">
        <w:rPr>
          <w:rFonts w:ascii="Times New Roman" w:hAnsi="Times New Roman" w:cs="Times New Roman"/>
          <w:iCs/>
          <w:sz w:val="28"/>
          <w:szCs w:val="28"/>
        </w:rPr>
        <w:t>гарантирует жителям Железногорска полный объем услуг в рамках установленных полномочий органов местного самоуправления.</w:t>
      </w:r>
    </w:p>
    <w:p w:rsidR="00B640C8" w:rsidRP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Расходы на «Национальную экономику и жилищно-коммунальное хозяйство» запланированы в объеме 746 млн</w:t>
      </w:r>
      <w:r w:rsidR="000A0B35">
        <w:rPr>
          <w:rFonts w:ascii="Times New Roman" w:hAnsi="Times New Roman" w:cs="Times New Roman"/>
          <w:iCs/>
          <w:sz w:val="28"/>
          <w:szCs w:val="28"/>
        </w:rPr>
        <w:t>.</w:t>
      </w:r>
      <w:r w:rsidRPr="00B640C8">
        <w:rPr>
          <w:rFonts w:ascii="Times New Roman" w:hAnsi="Times New Roman" w:cs="Times New Roman"/>
          <w:iCs/>
          <w:sz w:val="28"/>
          <w:szCs w:val="28"/>
        </w:rPr>
        <w:t xml:space="preserve"> рублей. Эти средства позволят:</w:t>
      </w:r>
    </w:p>
    <w:p w:rsidR="00B640C8" w:rsidRPr="00B640C8" w:rsidRDefault="006F30B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640C8" w:rsidRPr="00B640C8">
        <w:rPr>
          <w:rFonts w:ascii="Times New Roman" w:hAnsi="Times New Roman" w:cs="Times New Roman"/>
          <w:iCs/>
          <w:sz w:val="28"/>
          <w:szCs w:val="28"/>
        </w:rPr>
        <w:t>содержать 190 км автомобильных дорог;</w:t>
      </w:r>
    </w:p>
    <w:p w:rsidR="00B640C8" w:rsidRPr="00B640C8" w:rsidRDefault="006F30B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640C8" w:rsidRPr="00B640C8">
        <w:rPr>
          <w:rFonts w:ascii="Times New Roman" w:hAnsi="Times New Roman" w:cs="Times New Roman"/>
          <w:iCs/>
          <w:sz w:val="28"/>
          <w:szCs w:val="28"/>
        </w:rPr>
        <w:t>обслуживать 1,17 млн кв. м территорий общего пользования;</w:t>
      </w:r>
    </w:p>
    <w:p w:rsidR="00B640C8" w:rsidRPr="00B640C8" w:rsidRDefault="006F30B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640C8" w:rsidRPr="00B640C8">
        <w:rPr>
          <w:rFonts w:ascii="Times New Roman" w:hAnsi="Times New Roman" w:cs="Times New Roman"/>
          <w:iCs/>
          <w:sz w:val="28"/>
          <w:szCs w:val="28"/>
        </w:rPr>
        <w:t>обеспечивать работу двух кладбищ;</w:t>
      </w:r>
    </w:p>
    <w:p w:rsidR="00B640C8" w:rsidRPr="00B640C8" w:rsidRDefault="006F30B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640C8" w:rsidRPr="00B640C8">
        <w:rPr>
          <w:rFonts w:ascii="Times New Roman" w:hAnsi="Times New Roman" w:cs="Times New Roman"/>
          <w:iCs/>
          <w:sz w:val="28"/>
          <w:szCs w:val="28"/>
        </w:rPr>
        <w:t>поддерживать уличное освещение;</w:t>
      </w:r>
    </w:p>
    <w:p w:rsidR="00B640C8" w:rsidRPr="00B640C8" w:rsidRDefault="006F30B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640C8" w:rsidRPr="00B640C8">
        <w:rPr>
          <w:rFonts w:ascii="Times New Roman" w:hAnsi="Times New Roman" w:cs="Times New Roman"/>
          <w:iCs/>
          <w:sz w:val="28"/>
          <w:szCs w:val="28"/>
        </w:rPr>
        <w:t>организовать перевозку пассажиров по 21 маршруту</w:t>
      </w:r>
      <w:r w:rsidR="000A0B35">
        <w:rPr>
          <w:rFonts w:ascii="Times New Roman" w:hAnsi="Times New Roman" w:cs="Times New Roman"/>
          <w:iCs/>
          <w:sz w:val="28"/>
          <w:szCs w:val="28"/>
        </w:rPr>
        <w:t>;</w:t>
      </w:r>
    </w:p>
    <w:p w:rsidR="00B640C8" w:rsidRPr="00B640C8" w:rsidRDefault="006F30B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640C8" w:rsidRPr="00B640C8">
        <w:rPr>
          <w:rFonts w:ascii="Times New Roman" w:hAnsi="Times New Roman" w:cs="Times New Roman"/>
          <w:iCs/>
          <w:sz w:val="28"/>
          <w:szCs w:val="28"/>
        </w:rPr>
        <w:t>продолжить реализацию мероприятий по расселению граждан из аварийного жилищного фонда.</w:t>
      </w:r>
    </w:p>
    <w:p w:rsidR="00B640C8" w:rsidRP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В 2026 году продолжится реализация проектов в рамках национальных целей, установленных Указами Президента РФ. На эти цели предусмотрено 33,6 млн рублей.</w:t>
      </w:r>
    </w:p>
    <w:p w:rsidR="00B640C8" w:rsidRP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В частности, будет реализован региональный проект «"Инфраструктура для жизни"», в рамках которого запланировано благоустройство общественной территории Бульвар Андреева (3-й этап).</w:t>
      </w:r>
    </w:p>
    <w:p w:rsidR="00B640C8" w:rsidRP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В представленном проекте бюджета на 2026 год прогнозируется дефицит в размере 306,7 млн</w:t>
      </w:r>
      <w:proofErr w:type="gramStart"/>
      <w:r w:rsidR="006D2EF8">
        <w:rPr>
          <w:rFonts w:ascii="Times New Roman" w:hAnsi="Times New Roman" w:cs="Times New Roman"/>
          <w:iCs/>
          <w:sz w:val="28"/>
          <w:szCs w:val="28"/>
        </w:rPr>
        <w:t>.</w:t>
      </w:r>
      <w:r w:rsidRPr="00B640C8">
        <w:rPr>
          <w:rFonts w:ascii="Times New Roman" w:hAnsi="Times New Roman" w:cs="Times New Roman"/>
          <w:iCs/>
          <w:sz w:val="28"/>
          <w:szCs w:val="28"/>
        </w:rPr>
        <w:t>р</w:t>
      </w:r>
      <w:proofErr w:type="gramEnd"/>
      <w:r w:rsidRPr="00B640C8">
        <w:rPr>
          <w:rFonts w:ascii="Times New Roman" w:hAnsi="Times New Roman" w:cs="Times New Roman"/>
          <w:iCs/>
          <w:sz w:val="28"/>
          <w:szCs w:val="28"/>
        </w:rPr>
        <w:t>ублей. Для его покрытия планируется привлечение средств за счет двух источников: муниципальных внутренних заимствований и использования части остатков бюджетных средств. Прогнозируемый объем кредитов полностью соответствует законодательным ограничениям, установленным Бюджетным кодексом Российской Федерации.</w:t>
      </w:r>
    </w:p>
    <w:p w:rsidR="00B640C8" w:rsidRP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Следует учитывать, что параметры проекта бюджета носят прогнозный характер и могут быть уточнены. В плановом периоде будет продолжена работа по укреплению доходной базы, включая активизацию работы по получению межбюджетных трансфертов из вышестоящего бюджета во взаимодействии с исполнительными органами власти Красноярского края, а также по повышению эффективности бюджетных расходов.</w:t>
      </w:r>
    </w:p>
    <w:p w:rsidR="00B640C8" w:rsidRDefault="00B640C8">
      <w:pPr>
        <w:pStyle w:val="a6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02561" w:rsidRPr="00402561" w:rsidRDefault="00402561">
      <w:pPr>
        <w:pStyle w:val="a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02561">
        <w:rPr>
          <w:rFonts w:ascii="Times New Roman" w:hAnsi="Times New Roman" w:cs="Times New Roman"/>
          <w:b/>
          <w:bCs/>
          <w:iCs/>
          <w:sz w:val="28"/>
          <w:szCs w:val="28"/>
        </w:rPr>
        <w:t>Выступили содокладчики:</w:t>
      </w:r>
    </w:p>
    <w:p w:rsidR="00402561" w:rsidRPr="00B640C8" w:rsidRDefault="00402561">
      <w:pPr>
        <w:pStyle w:val="a6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524D8" w:rsidRDefault="003524D8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24D8">
        <w:rPr>
          <w:rFonts w:ascii="Times New Roman" w:hAnsi="Times New Roman" w:cs="Times New Roman"/>
          <w:i/>
          <w:sz w:val="28"/>
          <w:szCs w:val="28"/>
        </w:rPr>
        <w:t xml:space="preserve">А.И. </w:t>
      </w:r>
      <w:proofErr w:type="spellStart"/>
      <w:r w:rsidRPr="003524D8">
        <w:rPr>
          <w:rFonts w:ascii="Times New Roman" w:hAnsi="Times New Roman" w:cs="Times New Roman"/>
          <w:i/>
          <w:sz w:val="28"/>
          <w:szCs w:val="28"/>
        </w:rPr>
        <w:t>Панкрац</w:t>
      </w:r>
      <w:proofErr w:type="spellEnd"/>
      <w:r w:rsidRPr="003524D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3524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2EF8">
        <w:rPr>
          <w:rFonts w:ascii="Times New Roman" w:hAnsi="Times New Roman" w:cs="Times New Roman"/>
          <w:i/>
          <w:sz w:val="28"/>
          <w:szCs w:val="28"/>
        </w:rPr>
        <w:t>председатель</w:t>
      </w:r>
      <w:r w:rsidRPr="003524D8">
        <w:rPr>
          <w:rFonts w:ascii="Times New Roman" w:hAnsi="Times New Roman" w:cs="Times New Roman"/>
          <w:i/>
          <w:sz w:val="28"/>
          <w:szCs w:val="28"/>
        </w:rPr>
        <w:t xml:space="preserve"> Сч</w:t>
      </w:r>
      <w:r w:rsidR="006D2EF8">
        <w:rPr>
          <w:rFonts w:ascii="Times New Roman" w:hAnsi="Times New Roman" w:cs="Times New Roman"/>
          <w:i/>
          <w:sz w:val="28"/>
          <w:szCs w:val="28"/>
        </w:rPr>
        <w:t>ё</w:t>
      </w:r>
      <w:r w:rsidRPr="003524D8">
        <w:rPr>
          <w:rFonts w:ascii="Times New Roman" w:hAnsi="Times New Roman" w:cs="Times New Roman"/>
          <w:i/>
          <w:sz w:val="28"/>
          <w:szCs w:val="28"/>
        </w:rPr>
        <w:t>тной палаты ЗАТО Железногорск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573DF" w:rsidRDefault="005573DF">
      <w:pPr>
        <w:pStyle w:val="a6"/>
        <w:jc w:val="both"/>
      </w:pPr>
    </w:p>
    <w:p w:rsidR="001840B2" w:rsidRDefault="001840B2" w:rsidP="001840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0B2">
        <w:rPr>
          <w:rFonts w:ascii="Times New Roman" w:hAnsi="Times New Roman" w:cs="Times New Roman"/>
          <w:sz w:val="28"/>
          <w:szCs w:val="28"/>
        </w:rPr>
        <w:lastRenderedPageBreak/>
        <w:t>Уважаемые участники публичных слушаний!</w:t>
      </w:r>
    </w:p>
    <w:p w:rsidR="001840B2" w:rsidRDefault="001840B2" w:rsidP="001840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785" w:rsidRPr="004A1785" w:rsidRDefault="004A1785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785">
        <w:rPr>
          <w:rFonts w:ascii="Times New Roman" w:hAnsi="Times New Roman" w:cs="Times New Roman"/>
          <w:sz w:val="28"/>
          <w:szCs w:val="28"/>
        </w:rPr>
        <w:t>В своем выступлении я хотел бы дополнить обстоятельный доклад руководителя ФУ сравнением показателей внесенного проекта бюджета с показателями других лет и остановиться на том, как изменялись доходы на их протяжении, а также динамике изменений в финансировании муниципальных программ в 2026 году.</w:t>
      </w:r>
    </w:p>
    <w:p w:rsidR="004A1785" w:rsidRPr="004A1785" w:rsidRDefault="004A1785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A1785">
        <w:rPr>
          <w:rFonts w:ascii="Times New Roman" w:hAnsi="Times New Roman" w:cs="Times New Roman"/>
          <w:sz w:val="28"/>
          <w:szCs w:val="28"/>
        </w:rPr>
        <w:t xml:space="preserve">сновные параметры проекта бюджета. </w:t>
      </w:r>
    </w:p>
    <w:p w:rsidR="004A1785" w:rsidRPr="004A1785" w:rsidRDefault="004A1785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785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4A1785">
        <w:rPr>
          <w:rFonts w:ascii="Times New Roman" w:hAnsi="Times New Roman" w:cs="Times New Roman"/>
          <w:sz w:val="28"/>
          <w:szCs w:val="28"/>
        </w:rPr>
        <w:t xml:space="preserve">: вообще из 15 городских округов края наш бюджет делит третье место с Ачинском после Красноярска и Норильска. Это говорит о весомости нашего бюджета и нашей территории. В каких-то показателях мы выглядим предпочтительнее, например в размере собственных доходов, в каких-то, например в величине безвозмездных поступлений из вышестоящих бюджетов, Ачинск нас опережает. Пока мы остаемся впереди по величине общих доходов на душу населения за счет меньшей численности населения, но и динамика у Ачинска очень неплохая. </w:t>
      </w:r>
    </w:p>
    <w:p w:rsidR="004A1785" w:rsidRPr="004A1785" w:rsidRDefault="00E45B2D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A1785" w:rsidRPr="004A1785">
        <w:rPr>
          <w:rFonts w:ascii="Times New Roman" w:hAnsi="Times New Roman" w:cs="Times New Roman"/>
          <w:sz w:val="28"/>
          <w:szCs w:val="28"/>
        </w:rPr>
        <w:t>ри этом мы будем рассматривать только 2026 год, поскольку показатели планового периода в дальнейшем по мере приближения претерпят серьезные изменения.</w:t>
      </w:r>
    </w:p>
    <w:p w:rsidR="004A1785" w:rsidRPr="004A1785" w:rsidRDefault="004A1785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785">
        <w:rPr>
          <w:rFonts w:ascii="Times New Roman" w:hAnsi="Times New Roman" w:cs="Times New Roman"/>
          <w:sz w:val="28"/>
          <w:szCs w:val="28"/>
        </w:rPr>
        <w:t>Сравнительный анализ представленного проекта с другими годами целесообразно проводить по начальным объемам доходов и расходов.</w:t>
      </w:r>
    </w:p>
    <w:p w:rsidR="004A1785" w:rsidRPr="004A1785" w:rsidRDefault="004A1785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785">
        <w:rPr>
          <w:rFonts w:ascii="Times New Roman" w:hAnsi="Times New Roman" w:cs="Times New Roman"/>
          <w:sz w:val="28"/>
          <w:szCs w:val="28"/>
        </w:rPr>
        <w:t>Относительно первоначального бюджета 2025 года рост расходов 8,4%, а доходов – 6,5% при ожидаемой официальной инфляции в 7-7,5%, т.е. по доходам мы немного не дотянули.</w:t>
      </w:r>
    </w:p>
    <w:p w:rsidR="004A1785" w:rsidRPr="004A1785" w:rsidRDefault="004A1785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785">
        <w:rPr>
          <w:rFonts w:ascii="Times New Roman" w:hAnsi="Times New Roman" w:cs="Times New Roman"/>
          <w:sz w:val="28"/>
          <w:szCs w:val="28"/>
        </w:rPr>
        <w:t>Несколько слов о динамике доходов. Как видно из диаграммы, доходы с территории довольно активно растут. Достаточно сказать, что ожидаемый показатель 2025 года по отношению к 2021 году вырос на 63% при накопленной инфляции за это время в 42%, а проектный показатель 2026 года больше показателя 2021 года на 79% при прогнозе инфляции за этот период в 49%.</w:t>
      </w:r>
    </w:p>
    <w:p w:rsidR="004A1785" w:rsidRPr="004A1785" w:rsidRDefault="004A1785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785">
        <w:rPr>
          <w:rFonts w:ascii="Times New Roman" w:hAnsi="Times New Roman" w:cs="Times New Roman"/>
          <w:sz w:val="28"/>
          <w:szCs w:val="28"/>
        </w:rPr>
        <w:t xml:space="preserve">К сожалению, нельзя сказать того же о первоначальных значениях безвозмездных поступлений из бюджетов вышестоящих уровней. Как видно из диаграммы, показатель 2026 года превышает аналогичный показатель 2021 года на 14%, тогда как прогнозируемая инфляция за этот период 49%. </w:t>
      </w:r>
    </w:p>
    <w:p w:rsidR="004A1785" w:rsidRPr="004A1785" w:rsidRDefault="004A1785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785">
        <w:rPr>
          <w:rFonts w:ascii="Times New Roman" w:hAnsi="Times New Roman" w:cs="Times New Roman"/>
          <w:sz w:val="28"/>
          <w:szCs w:val="28"/>
        </w:rPr>
        <w:t xml:space="preserve">Конечно, справедливости ради нужно отметить, что это стартовые значения безвозмездных поступлений и большая работа по наполнению бюджета именно за чет этих поступлений проводится в течение уже текущего года. </w:t>
      </w:r>
    </w:p>
    <w:p w:rsidR="004A1785" w:rsidRPr="004A1785" w:rsidRDefault="004A1785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785">
        <w:rPr>
          <w:rFonts w:ascii="Times New Roman" w:hAnsi="Times New Roman" w:cs="Times New Roman"/>
          <w:sz w:val="28"/>
          <w:szCs w:val="28"/>
        </w:rPr>
        <w:t xml:space="preserve">Говоря о финансировании сфер жизнедеятельности, напомню, что они развиваются по 16 муниципальным программам. Из них в 2026 году увеличение финансирования предусмотрено по 10 из них, в том числе 6 выше прогнозируемого на 2025 год уровня инфляции в 7-7,5% (как раз они представлены на слайде), и 4 на уровне и ниже. </w:t>
      </w:r>
    </w:p>
    <w:p w:rsidR="004A1785" w:rsidRPr="004A1785" w:rsidRDefault="004A1785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785">
        <w:rPr>
          <w:rFonts w:ascii="Times New Roman" w:hAnsi="Times New Roman" w:cs="Times New Roman"/>
          <w:sz w:val="28"/>
          <w:szCs w:val="28"/>
        </w:rPr>
        <w:t>Три программы финансируются на том же уровне, что и в 2025 году</w:t>
      </w:r>
    </w:p>
    <w:p w:rsidR="004A1785" w:rsidRPr="004A1785" w:rsidRDefault="004A1785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785">
        <w:rPr>
          <w:rFonts w:ascii="Times New Roman" w:hAnsi="Times New Roman" w:cs="Times New Roman"/>
          <w:sz w:val="28"/>
          <w:szCs w:val="28"/>
        </w:rPr>
        <w:t xml:space="preserve">По 3 программам на данном этапе заложено снижение уровня </w:t>
      </w:r>
      <w:r w:rsidRPr="004A1785">
        <w:rPr>
          <w:rFonts w:ascii="Times New Roman" w:hAnsi="Times New Roman" w:cs="Times New Roman"/>
          <w:sz w:val="28"/>
          <w:szCs w:val="28"/>
        </w:rPr>
        <w:lastRenderedPageBreak/>
        <w:t>финансирования</w:t>
      </w:r>
    </w:p>
    <w:p w:rsidR="004A1785" w:rsidRPr="004A1785" w:rsidRDefault="004A1785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785">
        <w:rPr>
          <w:rFonts w:ascii="Times New Roman" w:hAnsi="Times New Roman" w:cs="Times New Roman"/>
          <w:sz w:val="28"/>
          <w:szCs w:val="28"/>
        </w:rPr>
        <w:t>В целом по программным расходам заложено увеличение на 411 млн. руб. или на 9%. Стартовое финансирование вполне приемлемое и главная задача – обеспечить их наполнение в 2026 году в объеме, по крайней мере, не ниже инфляции</w:t>
      </w:r>
    </w:p>
    <w:p w:rsidR="004A1785" w:rsidRPr="004A1785" w:rsidRDefault="004A1785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785">
        <w:rPr>
          <w:rFonts w:ascii="Times New Roman" w:hAnsi="Times New Roman" w:cs="Times New Roman"/>
          <w:sz w:val="28"/>
          <w:szCs w:val="28"/>
        </w:rPr>
        <w:t>В решении этой основной задачи органам местного самоуправления нужно использовать уже проверенные способы работы.</w:t>
      </w:r>
    </w:p>
    <w:p w:rsidR="004A1785" w:rsidRPr="004A1785" w:rsidRDefault="004A1785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785">
        <w:rPr>
          <w:rFonts w:ascii="Times New Roman" w:hAnsi="Times New Roman" w:cs="Times New Roman"/>
          <w:sz w:val="28"/>
          <w:szCs w:val="28"/>
        </w:rPr>
        <w:t>В целом по итогам анализа проекта бюджета можно сказать следующее:</w:t>
      </w:r>
    </w:p>
    <w:p w:rsidR="004A1785" w:rsidRPr="004A1785" w:rsidRDefault="00C95DBA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1785">
        <w:rPr>
          <w:rFonts w:ascii="Times New Roman" w:hAnsi="Times New Roman" w:cs="Times New Roman"/>
          <w:sz w:val="28"/>
          <w:szCs w:val="28"/>
        </w:rPr>
        <w:t xml:space="preserve"> </w:t>
      </w:r>
      <w:r w:rsidR="004A1785" w:rsidRPr="004A1785">
        <w:rPr>
          <w:rFonts w:ascii="Times New Roman" w:hAnsi="Times New Roman" w:cs="Times New Roman"/>
          <w:sz w:val="28"/>
          <w:szCs w:val="28"/>
        </w:rPr>
        <w:t>Проект бюджета на 2026 год и плановый период 2027-2028 годов является сбалансированным по текущим возможностям и отвечает основным требованиям действующего законодательства.</w:t>
      </w:r>
    </w:p>
    <w:p w:rsidR="004A1785" w:rsidRPr="004A1785" w:rsidRDefault="00C95DBA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A1785" w:rsidRPr="004A1785">
        <w:rPr>
          <w:rFonts w:ascii="Times New Roman" w:hAnsi="Times New Roman" w:cs="Times New Roman"/>
          <w:sz w:val="28"/>
          <w:szCs w:val="28"/>
        </w:rPr>
        <w:t>Начальные параметры бюджета создают условия для развития городского округа в 2026 году при условии их дальнейшего наращивания за счет краевых дотаций и субсидий, а также доходов, поступающих с территории ЗАТО Железногорск.</w:t>
      </w:r>
    </w:p>
    <w:p w:rsidR="006324F9" w:rsidRDefault="00C95DBA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A1785" w:rsidRPr="004A1785">
        <w:rPr>
          <w:rFonts w:ascii="Times New Roman" w:hAnsi="Times New Roman" w:cs="Times New Roman"/>
          <w:sz w:val="28"/>
          <w:szCs w:val="28"/>
        </w:rPr>
        <w:t>Общие доходы, расходы и дефициты начального проекта бюджета на 2026-2028 годы экономически обоснованы и могут быть одобрены участниками публичных слушаний.</w:t>
      </w:r>
    </w:p>
    <w:p w:rsidR="001840B2" w:rsidRDefault="00184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3DF" w:rsidRDefault="00AB25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Ю.И. Разумник - председатель постоянной комиссии Совета депутатов по бюджету, финансам и налогам.</w:t>
      </w:r>
    </w:p>
    <w:p w:rsidR="005573DF" w:rsidRDefault="005573D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573DF" w:rsidRDefault="00AB250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«О бюджете ЗАТО Железногорск на 202</w:t>
      </w:r>
      <w:r w:rsidR="00D90C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D90CB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90CB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годов» рассматривается в Совете депутатов ЗАТО                                 г. Железногорск в соответствии с Положением о бюджетном процессе ЗАТО Железногорск. Постоянной комиссией Совета депутатов по бюджету, финансам и налогам рассмотрено 16 муниципальных программ. Проведен анализ этих программ. Формируются предложения по первому этапу обсуждения проекта бюджета на 202</w:t>
      </w:r>
      <w:r w:rsidR="00D90C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год. Эти предложения будут направлены в Администрацию ЗАТО г. Железногорск. Предлагается Администрации ЗАТО г. Железногорск в процессе второго этапа работы над местным бюджетом учесть замечания, недостатки и предложения первого этапа.   </w:t>
      </w:r>
    </w:p>
    <w:p w:rsidR="005573DF" w:rsidRDefault="005573DF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73DF" w:rsidRDefault="00C42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B250A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AB250A">
        <w:rPr>
          <w:rFonts w:ascii="Times New Roman" w:hAnsi="Times New Roman" w:cs="Times New Roman"/>
          <w:sz w:val="28"/>
          <w:szCs w:val="28"/>
        </w:rPr>
        <w:t xml:space="preserve"> к докладчику и содокладчикам</w:t>
      </w:r>
      <w:r>
        <w:rPr>
          <w:rFonts w:ascii="Times New Roman" w:hAnsi="Times New Roman" w:cs="Times New Roman"/>
          <w:sz w:val="28"/>
          <w:szCs w:val="28"/>
        </w:rPr>
        <w:t xml:space="preserve"> не поступило.</w:t>
      </w:r>
    </w:p>
    <w:p w:rsidR="003524D8" w:rsidRDefault="003524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432" w:rsidRDefault="009C243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Выступления в прениях. </w:t>
      </w:r>
    </w:p>
    <w:p w:rsidR="00C421D8" w:rsidRPr="00C421D8" w:rsidRDefault="00894A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C421D8" w:rsidRPr="00C421D8">
        <w:rPr>
          <w:rFonts w:ascii="Times New Roman" w:hAnsi="Times New Roman" w:cs="Times New Roman"/>
          <w:bCs/>
          <w:sz w:val="28"/>
          <w:szCs w:val="28"/>
        </w:rPr>
        <w:t>ля выступления в прениях записал</w:t>
      </w:r>
      <w:r w:rsidR="00C421D8">
        <w:rPr>
          <w:rFonts w:ascii="Times New Roman" w:hAnsi="Times New Roman" w:cs="Times New Roman"/>
          <w:bCs/>
          <w:sz w:val="28"/>
          <w:szCs w:val="28"/>
        </w:rPr>
        <w:t>а</w:t>
      </w:r>
      <w:r w:rsidR="00C421D8" w:rsidRPr="00C421D8">
        <w:rPr>
          <w:rFonts w:ascii="Times New Roman" w:hAnsi="Times New Roman" w:cs="Times New Roman"/>
          <w:bCs/>
          <w:sz w:val="28"/>
          <w:szCs w:val="28"/>
        </w:rPr>
        <w:t>сь</w:t>
      </w:r>
      <w:r w:rsidR="00C421D8" w:rsidRPr="00C421D8">
        <w:t xml:space="preserve"> </w:t>
      </w:r>
      <w:proofErr w:type="gramStart"/>
      <w:r w:rsidR="00C421D8" w:rsidRPr="00C421D8">
        <w:rPr>
          <w:rFonts w:ascii="Times New Roman" w:hAnsi="Times New Roman" w:cs="Times New Roman"/>
          <w:bCs/>
          <w:sz w:val="28"/>
          <w:szCs w:val="28"/>
        </w:rPr>
        <w:t>жител</w:t>
      </w:r>
      <w:r w:rsidR="00C421D8">
        <w:rPr>
          <w:rFonts w:ascii="Times New Roman" w:hAnsi="Times New Roman" w:cs="Times New Roman"/>
          <w:bCs/>
          <w:sz w:val="28"/>
          <w:szCs w:val="28"/>
        </w:rPr>
        <w:t>ь</w:t>
      </w:r>
      <w:proofErr w:type="gramEnd"/>
      <w:r w:rsidR="00C421D8" w:rsidRPr="00C421D8">
        <w:rPr>
          <w:rFonts w:ascii="Times New Roman" w:hAnsi="Times New Roman" w:cs="Times New Roman"/>
          <w:bCs/>
          <w:sz w:val="28"/>
          <w:szCs w:val="28"/>
        </w:rPr>
        <w:t xml:space="preserve"> ЗАТО Железногорск Сергеев</w:t>
      </w:r>
      <w:r w:rsidR="00C421D8">
        <w:rPr>
          <w:rFonts w:ascii="Times New Roman" w:hAnsi="Times New Roman" w:cs="Times New Roman"/>
          <w:bCs/>
          <w:sz w:val="28"/>
          <w:szCs w:val="28"/>
        </w:rPr>
        <w:t>а</w:t>
      </w:r>
      <w:r w:rsidR="00C421D8" w:rsidRPr="00C421D8">
        <w:rPr>
          <w:rFonts w:ascii="Times New Roman" w:hAnsi="Times New Roman" w:cs="Times New Roman"/>
          <w:bCs/>
          <w:sz w:val="28"/>
          <w:szCs w:val="28"/>
        </w:rPr>
        <w:t xml:space="preserve"> Анн</w:t>
      </w:r>
      <w:r w:rsidR="00C421D8">
        <w:rPr>
          <w:rFonts w:ascii="Times New Roman" w:hAnsi="Times New Roman" w:cs="Times New Roman"/>
          <w:bCs/>
          <w:sz w:val="28"/>
          <w:szCs w:val="28"/>
        </w:rPr>
        <w:t>а</w:t>
      </w:r>
      <w:r w:rsidR="00C421D8" w:rsidRPr="00C421D8">
        <w:rPr>
          <w:rFonts w:ascii="Times New Roman" w:hAnsi="Times New Roman" w:cs="Times New Roman"/>
          <w:bCs/>
          <w:sz w:val="28"/>
          <w:szCs w:val="28"/>
        </w:rPr>
        <w:t xml:space="preserve"> Викторовн</w:t>
      </w:r>
      <w:r w:rsidR="00C421D8">
        <w:rPr>
          <w:rFonts w:ascii="Times New Roman" w:hAnsi="Times New Roman" w:cs="Times New Roman"/>
          <w:bCs/>
          <w:sz w:val="28"/>
          <w:szCs w:val="28"/>
        </w:rPr>
        <w:t>а.</w:t>
      </w:r>
    </w:p>
    <w:p w:rsidR="00C421D8" w:rsidRDefault="00C42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C22" w:rsidRPr="00E12C22" w:rsidRDefault="00C421D8" w:rsidP="00E12C2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Сергеева А.В.: </w:t>
      </w:r>
      <w:r w:rsidR="00E12C22">
        <w:rPr>
          <w:rFonts w:ascii="Times New Roman" w:hAnsi="Times New Roman" w:cs="Times New Roman"/>
          <w:bCs/>
          <w:sz w:val="28"/>
          <w:szCs w:val="28"/>
        </w:rPr>
        <w:t>н</w:t>
      </w:r>
      <w:r w:rsidR="00E12C22" w:rsidRPr="00E12C22">
        <w:rPr>
          <w:rFonts w:ascii="Times New Roman" w:hAnsi="Times New Roman" w:cs="Times New Roman"/>
          <w:bCs/>
          <w:sz w:val="28"/>
          <w:szCs w:val="28"/>
        </w:rPr>
        <w:t>а территории поселка Первомайский г. ЗАТО Железногорск Красноярского края находятся самые многочисленные в городе детский сад и средняя общеобразовательная школа № 93. Численность детей в детском саду № 45 составляет около 300 человек, в школе обучается порядка 800 учеников. При этом на территории поселка отсутствуют игровые пространства и места для занятия спортом для детей и молодежи.</w:t>
      </w:r>
    </w:p>
    <w:p w:rsidR="009C2432" w:rsidRDefault="00E12C22" w:rsidP="00E12C22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C22">
        <w:rPr>
          <w:rFonts w:ascii="Times New Roman" w:hAnsi="Times New Roman" w:cs="Times New Roman"/>
          <w:bCs/>
          <w:sz w:val="28"/>
          <w:szCs w:val="28"/>
        </w:rPr>
        <w:lastRenderedPageBreak/>
        <w:t>В 2020 году было произведено благоу</w:t>
      </w:r>
      <w:r w:rsidR="009C2432">
        <w:rPr>
          <w:rFonts w:ascii="Times New Roman" w:hAnsi="Times New Roman" w:cs="Times New Roman"/>
          <w:bCs/>
          <w:sz w:val="28"/>
          <w:szCs w:val="28"/>
        </w:rPr>
        <w:t>стройство в районе ДК «Юность».</w:t>
      </w:r>
    </w:p>
    <w:p w:rsidR="00E12C22" w:rsidRPr="00E12C22" w:rsidRDefault="009C2432" w:rsidP="009C243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E12C22" w:rsidRPr="00E12C22">
        <w:rPr>
          <w:rFonts w:ascii="Times New Roman" w:hAnsi="Times New Roman" w:cs="Times New Roman"/>
          <w:bCs/>
          <w:sz w:val="28"/>
          <w:szCs w:val="28"/>
        </w:rPr>
        <w:t xml:space="preserve"> частности, были установлены:</w:t>
      </w:r>
    </w:p>
    <w:p w:rsidR="00E12C22" w:rsidRPr="00E12C22" w:rsidRDefault="00E12C22" w:rsidP="00E12C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C22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E12C22">
        <w:rPr>
          <w:rFonts w:ascii="Times New Roman" w:hAnsi="Times New Roman" w:cs="Times New Roman"/>
          <w:bCs/>
          <w:sz w:val="28"/>
          <w:szCs w:val="28"/>
        </w:rPr>
        <w:t>детские качели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E12C22" w:rsidRPr="00E12C22" w:rsidRDefault="00E12C22" w:rsidP="00E12C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C22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E12C22">
        <w:rPr>
          <w:rFonts w:ascii="Times New Roman" w:hAnsi="Times New Roman" w:cs="Times New Roman"/>
          <w:bCs/>
          <w:sz w:val="28"/>
          <w:szCs w:val="28"/>
        </w:rPr>
        <w:t>бетонный конус с элементами скалодрома и двумя горками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E12C22" w:rsidRPr="00E12C22" w:rsidRDefault="00E12C22" w:rsidP="00E12C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C22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E12C22">
        <w:rPr>
          <w:rFonts w:ascii="Times New Roman" w:hAnsi="Times New Roman" w:cs="Times New Roman"/>
          <w:bCs/>
          <w:sz w:val="28"/>
          <w:szCs w:val="28"/>
        </w:rPr>
        <w:t>качели «Гнездо»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E12C22" w:rsidRPr="00E12C22" w:rsidRDefault="00E12C22" w:rsidP="00E12C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C22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E12C22">
        <w:rPr>
          <w:rFonts w:ascii="Times New Roman" w:hAnsi="Times New Roman" w:cs="Times New Roman"/>
          <w:bCs/>
          <w:sz w:val="28"/>
          <w:szCs w:val="28"/>
        </w:rPr>
        <w:t>памп-трек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E12C22" w:rsidRPr="00E12C22" w:rsidRDefault="00E12C22" w:rsidP="00E12C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C22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E12C22">
        <w:rPr>
          <w:rFonts w:ascii="Times New Roman" w:hAnsi="Times New Roman" w:cs="Times New Roman"/>
          <w:bCs/>
          <w:sz w:val="28"/>
          <w:szCs w:val="28"/>
        </w:rPr>
        <w:t>спортивные тренажеры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E12C22" w:rsidRPr="00E12C22" w:rsidRDefault="00E12C22" w:rsidP="00E12C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C22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E12C22">
        <w:rPr>
          <w:rFonts w:ascii="Times New Roman" w:hAnsi="Times New Roman" w:cs="Times New Roman"/>
          <w:bCs/>
          <w:sz w:val="28"/>
          <w:szCs w:val="28"/>
        </w:rPr>
        <w:t>веревочный лабиринт.</w:t>
      </w:r>
    </w:p>
    <w:p w:rsidR="00D71CA5" w:rsidRDefault="00E12C22" w:rsidP="00E12C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C22">
        <w:rPr>
          <w:rFonts w:ascii="Times New Roman" w:hAnsi="Times New Roman" w:cs="Times New Roman"/>
          <w:bCs/>
          <w:sz w:val="28"/>
          <w:szCs w:val="28"/>
        </w:rPr>
        <w:t>К сожалению, уже менее чем через год данное пространство полностью пришло в негодность. В настоящий момент данное пространство полностью непригодно для использования. Однако в подобном пространстве есть огромная необходимость, в связи с чем прошу включить в бюджет на 2026 год и плановый период 2027-2028г. следующие работы:</w:t>
      </w:r>
    </w:p>
    <w:p w:rsidR="001C56E8" w:rsidRPr="001C56E8" w:rsidRDefault="001C56E8" w:rsidP="001C56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6E8">
        <w:rPr>
          <w:rFonts w:ascii="Times New Roman" w:hAnsi="Times New Roman" w:cs="Times New Roman"/>
          <w:bCs/>
          <w:sz w:val="28"/>
          <w:szCs w:val="28"/>
        </w:rPr>
        <w:t>1. Рекомендовать Администрации ЗАТО г. Железногорск включить в бюджет на 2026 год и плановый период 2027-2028 годов демонтаж непригодных к использованию объектов: качели детские, памп-трек, спортивные тренажеры, веревочный лабиринт в районе ДК «Юность».</w:t>
      </w:r>
    </w:p>
    <w:p w:rsidR="001C56E8" w:rsidRPr="001C56E8" w:rsidRDefault="001C56E8" w:rsidP="001C56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6E8">
        <w:rPr>
          <w:rFonts w:ascii="Times New Roman" w:hAnsi="Times New Roman" w:cs="Times New Roman"/>
          <w:bCs/>
          <w:sz w:val="28"/>
          <w:szCs w:val="28"/>
        </w:rPr>
        <w:t>2. Рекомендовать Администрации ЗАТО г. Железногорск включить в бюджет на 2026 год и плановый период 2027-2028 годов выделение средств на покрытие бетонного конуса с элементами скалодрома резиновым покрытием, установить на данный конус две металлические горки. Работы должны быть выполнены в соответствии с первоначальным проектом, соответствовать ГОСТам и СНиПам.</w:t>
      </w:r>
    </w:p>
    <w:p w:rsidR="001C56E8" w:rsidRPr="001C56E8" w:rsidRDefault="001C56E8" w:rsidP="001C56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6E8">
        <w:rPr>
          <w:rFonts w:ascii="Times New Roman" w:hAnsi="Times New Roman" w:cs="Times New Roman"/>
          <w:bCs/>
          <w:sz w:val="28"/>
          <w:szCs w:val="28"/>
        </w:rPr>
        <w:t>3. Рекомендовать Администрации ЗАТО г. Железногорск включить в бюджет на 2026 год и плановый период 2027-2028 годов выделение средств на покрытие резиновой плиткой в районе бетонного конуса с элементами скалодрома, а также в местах установки детских качелей</w:t>
      </w:r>
    </w:p>
    <w:p w:rsidR="001C56E8" w:rsidRPr="001C56E8" w:rsidRDefault="001C56E8" w:rsidP="001C56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6E8">
        <w:rPr>
          <w:rFonts w:ascii="Times New Roman" w:hAnsi="Times New Roman" w:cs="Times New Roman"/>
          <w:bCs/>
          <w:sz w:val="28"/>
          <w:szCs w:val="28"/>
        </w:rPr>
        <w:t>4. Рекомендовать Администрации ЗАТО г. Железногорск включить в бюджет на 2026 год и плановый период 2027-2028 выделение средств на установку новых детских качелей. Качели должны быть антивандальные, рассчитанные на массовое потребление, соответствовать всем необходимым нормам и требованиям, иметь сертификат качества и гарантию не менее 5 лет. Использование всесезонное.</w:t>
      </w:r>
    </w:p>
    <w:p w:rsidR="001C56E8" w:rsidRPr="001C56E8" w:rsidRDefault="001C56E8" w:rsidP="001C56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6E8">
        <w:rPr>
          <w:rFonts w:ascii="Times New Roman" w:hAnsi="Times New Roman" w:cs="Times New Roman"/>
          <w:bCs/>
          <w:sz w:val="28"/>
          <w:szCs w:val="28"/>
        </w:rPr>
        <w:t>5. Рекомендовать Администрации ЗАТО г. Железногорск включить в бюджет на 2026 год и плановый период 2027-2028 выделение средств на установку качелей по типу «Гнездо» в соответствии с проектом. Качели должны быть антивандальные из армированного каната с утяжеленным ободом, рассчитанные на массовое потребление, соответствовать всем необходимым нормам и требованиям, иметь сертификат качества и гарантию не менее 5 лет. Использование всесезонное.</w:t>
      </w:r>
    </w:p>
    <w:p w:rsidR="001C56E8" w:rsidRPr="001C56E8" w:rsidRDefault="001C56E8" w:rsidP="001C56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6E8">
        <w:rPr>
          <w:rFonts w:ascii="Times New Roman" w:hAnsi="Times New Roman" w:cs="Times New Roman"/>
          <w:bCs/>
          <w:sz w:val="28"/>
          <w:szCs w:val="28"/>
        </w:rPr>
        <w:t xml:space="preserve">6. Рекомендовать Администрации ЗАТО г. Железногорск включить в бюджет на 2026 год и плановый период 2027-2028 выделение средств на установку игрового комплекса для детей. Комплекс должен быть антивандальный, рассчитанный на массовое потребление, соответствовать всем необходимым нормам и требованиям, иметь сертификат качества и </w:t>
      </w:r>
      <w:r w:rsidRPr="001C56E8">
        <w:rPr>
          <w:rFonts w:ascii="Times New Roman" w:hAnsi="Times New Roman" w:cs="Times New Roman"/>
          <w:bCs/>
          <w:sz w:val="28"/>
          <w:szCs w:val="28"/>
        </w:rPr>
        <w:lastRenderedPageBreak/>
        <w:t>гарантию не менее 5 лет. Использование всесезонное.</w:t>
      </w:r>
    </w:p>
    <w:p w:rsidR="001C56E8" w:rsidRPr="001C56E8" w:rsidRDefault="001C56E8" w:rsidP="001C56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6E8">
        <w:rPr>
          <w:rFonts w:ascii="Times New Roman" w:hAnsi="Times New Roman" w:cs="Times New Roman"/>
          <w:bCs/>
          <w:sz w:val="28"/>
          <w:szCs w:val="28"/>
        </w:rPr>
        <w:t>7. Рекомендовать Администрации ЗАТО г. Железногорск включить в бюджет на 2026 год и плановый период 2027-2028 выделение средств на установку новых спортивных тренажеров. Тренажеры должны быть антивандальные, рассчитанные на массовое потребление, соответствовать всем необходимым нормам и требованиям, иметь сертификат качества и гарантию не менее 5 лет. Использование всесезонное.</w:t>
      </w:r>
    </w:p>
    <w:p w:rsidR="001C56E8" w:rsidRPr="001C56E8" w:rsidRDefault="001C56E8" w:rsidP="001C56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6E8">
        <w:rPr>
          <w:rFonts w:ascii="Times New Roman" w:hAnsi="Times New Roman" w:cs="Times New Roman"/>
          <w:bCs/>
          <w:sz w:val="28"/>
          <w:szCs w:val="28"/>
        </w:rPr>
        <w:t>8. Рекомендовать Администрации ЗАТО г. Железногорск включить в бюджет на 2026 год и плановый период 2027-2028 выделение средств на установку нового памп-трека из архитектурного бетона. Памп-трек должен быть антивандальный, рассчитанный на массовое потребление, соответствовать всем необходимым нормам и требованиям, иметь сертификат качества и гарантию не менее 5 лет. Использование всесезонное.</w:t>
      </w:r>
    </w:p>
    <w:p w:rsidR="001C56E8" w:rsidRPr="001C56E8" w:rsidRDefault="001C56E8" w:rsidP="001C56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6E8">
        <w:rPr>
          <w:rFonts w:ascii="Times New Roman" w:hAnsi="Times New Roman" w:cs="Times New Roman"/>
          <w:bCs/>
          <w:sz w:val="28"/>
          <w:szCs w:val="28"/>
        </w:rPr>
        <w:t>9. Рекомендовать Администрации ЗАТО г. Железногорск включить в бюджет на 2026 год и плановый период 2027-2028 выделение средств на ремонт световых опор в районе ДК «Юность».</w:t>
      </w:r>
    </w:p>
    <w:p w:rsidR="001C56E8" w:rsidRPr="001C56E8" w:rsidRDefault="001C56E8" w:rsidP="001C56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6E8">
        <w:rPr>
          <w:rFonts w:ascii="Times New Roman" w:hAnsi="Times New Roman" w:cs="Times New Roman"/>
          <w:bCs/>
          <w:sz w:val="28"/>
          <w:szCs w:val="28"/>
        </w:rPr>
        <w:t xml:space="preserve">10. Рекомендовать </w:t>
      </w:r>
      <w:proofErr w:type="gramStart"/>
      <w:r w:rsidRPr="001C56E8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proofErr w:type="gramEnd"/>
      <w:r w:rsidRPr="001C56E8">
        <w:rPr>
          <w:rFonts w:ascii="Times New Roman" w:hAnsi="Times New Roman" w:cs="Times New Roman"/>
          <w:bCs/>
          <w:sz w:val="28"/>
          <w:szCs w:val="28"/>
        </w:rPr>
        <w:t xml:space="preserve"> ЗАТО г. Железногорск включить в бюджет на 2026 год и плановый период 2027-2028 выделение средств на работы по ремонту тротуаров по улицам с четной и нечетной стороны: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1C56E8">
        <w:rPr>
          <w:rFonts w:ascii="Times New Roman" w:hAnsi="Times New Roman" w:cs="Times New Roman"/>
          <w:bCs/>
          <w:sz w:val="28"/>
          <w:szCs w:val="28"/>
        </w:rPr>
        <w:t>ул. Белорусская, ул. Калинина, проезд Поселковый, ул. Таежная.</w:t>
      </w:r>
    </w:p>
    <w:p w:rsidR="00F44912" w:rsidRDefault="00F4491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73DF" w:rsidRDefault="00AB250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выступления по проекту решения Совета депутатов ЗАТО               г. Железногорск «О бюджете ЗАТО Железногорск на 202</w:t>
      </w:r>
      <w:r w:rsidR="00D90C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D90CB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90CB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годов», ознакомившись с представленными материалами, председательствующий </w:t>
      </w:r>
      <w:r w:rsidR="00D90CBC">
        <w:rPr>
          <w:rFonts w:ascii="Times New Roman" w:hAnsi="Times New Roman" w:cs="Times New Roman"/>
          <w:sz w:val="28"/>
          <w:szCs w:val="28"/>
        </w:rPr>
        <w:t>Ю.И. Разумник</w:t>
      </w:r>
      <w:r>
        <w:rPr>
          <w:rFonts w:ascii="Times New Roman" w:hAnsi="Times New Roman" w:cs="Times New Roman"/>
          <w:sz w:val="28"/>
          <w:szCs w:val="28"/>
        </w:rPr>
        <w:t xml:space="preserve"> поставил на голосование резолютивную часть протокола об итогах публичных слушаний:</w:t>
      </w:r>
    </w:p>
    <w:p w:rsidR="008D1E78" w:rsidRDefault="008D1E7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3DF" w:rsidRDefault="00AB250A">
      <w:pPr>
        <w:pStyle w:val="Style8"/>
        <w:tabs>
          <w:tab w:val="left" w:pos="1134"/>
        </w:tabs>
        <w:suppressAutoHyphens w:val="0"/>
        <w:autoSpaceDE w:val="0"/>
        <w:ind w:right="-22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>
        <w:rPr>
          <w:sz w:val="28"/>
          <w:szCs w:val="28"/>
        </w:rPr>
        <w:tab/>
        <w:t>Одобрить проект решения «О бюджете ЗАТО Железногорск на                    202</w:t>
      </w:r>
      <w:r w:rsidR="00D90CBC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D90CBC">
        <w:rPr>
          <w:sz w:val="28"/>
          <w:szCs w:val="28"/>
        </w:rPr>
        <w:t>7</w:t>
      </w:r>
      <w:r>
        <w:rPr>
          <w:sz w:val="28"/>
          <w:szCs w:val="28"/>
        </w:rPr>
        <w:t>-202</w:t>
      </w:r>
      <w:r w:rsidR="00D90CBC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годов».</w:t>
      </w:r>
    </w:p>
    <w:p w:rsidR="005573DF" w:rsidRDefault="00AB250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Рекомендовать Совету депутатов ЗАТО г. Железногорск принять проект решения «О бюджете ЗАТО Железногорск на 202</w:t>
      </w:r>
      <w:r w:rsidR="00D90C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D90CB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90CB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5573DF" w:rsidRDefault="00AB250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Рекомендовать Совету депутатов ЗАТО г. Железногорск при принятии проекта решения «О бюджете ЗАТО Железногорск на 202</w:t>
      </w:r>
      <w:r w:rsidR="00D90C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D90CB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90CB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годов» рассмотреть предложения, поступившие и оглашенные на публичных слушаниях.</w:t>
      </w:r>
    </w:p>
    <w:p w:rsidR="005573DF" w:rsidRDefault="00AB250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Опубликовать протокол публичных слушаний в средствах массовой информации.</w:t>
      </w:r>
    </w:p>
    <w:p w:rsidR="00050532" w:rsidRDefault="00050532">
      <w:pPr>
        <w:pStyle w:val="Style8"/>
        <w:tabs>
          <w:tab w:val="left" w:pos="1134"/>
        </w:tabs>
        <w:ind w:right="-22"/>
        <w:jc w:val="both"/>
        <w:rPr>
          <w:rStyle w:val="FontStyle13"/>
          <w:rFonts w:eastAsia="OpenSymbol"/>
          <w:b w:val="0"/>
          <w:sz w:val="28"/>
          <w:szCs w:val="28"/>
        </w:rPr>
      </w:pPr>
    </w:p>
    <w:p w:rsidR="005573DF" w:rsidRDefault="00AB250A">
      <w:pPr>
        <w:pStyle w:val="Style8"/>
        <w:tabs>
          <w:tab w:val="left" w:pos="1134"/>
        </w:tabs>
        <w:ind w:right="-22"/>
        <w:jc w:val="both"/>
      </w:pPr>
      <w:r>
        <w:rPr>
          <w:rStyle w:val="FontStyle13"/>
          <w:rFonts w:eastAsia="OpenSymbol"/>
          <w:b w:val="0"/>
          <w:sz w:val="28"/>
          <w:szCs w:val="28"/>
        </w:rPr>
        <w:t xml:space="preserve">          Проведено голосование за р</w:t>
      </w:r>
      <w:r>
        <w:rPr>
          <w:sz w:val="28"/>
          <w:szCs w:val="28"/>
        </w:rPr>
        <w:t>езолютивную часть протокола об итогах публичных слушаний по вопросу «О проекте решения Совета депутатов ЗАТО г. Железногорск «О бюджете ЗАТО Железногорск на 202</w:t>
      </w:r>
      <w:r w:rsidR="00D90CBC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D90CBC">
        <w:rPr>
          <w:sz w:val="28"/>
          <w:szCs w:val="28"/>
        </w:rPr>
        <w:t>7</w:t>
      </w:r>
      <w:r>
        <w:rPr>
          <w:sz w:val="28"/>
          <w:szCs w:val="28"/>
        </w:rPr>
        <w:t>-202</w:t>
      </w:r>
      <w:r w:rsidR="00D90CBC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</w:t>
      </w:r>
      <w:r w:rsidR="004A1785">
        <w:rPr>
          <w:sz w:val="28"/>
          <w:szCs w:val="28"/>
        </w:rPr>
        <w:t>.</w:t>
      </w:r>
    </w:p>
    <w:p w:rsidR="005573DF" w:rsidRDefault="005573DF">
      <w:pPr>
        <w:pStyle w:val="Style8"/>
        <w:tabs>
          <w:tab w:val="left" w:pos="1134"/>
        </w:tabs>
        <w:ind w:right="-22"/>
        <w:jc w:val="both"/>
      </w:pPr>
    </w:p>
    <w:p w:rsidR="004B6723" w:rsidRDefault="004B6723">
      <w:pPr>
        <w:pStyle w:val="Style8"/>
        <w:tabs>
          <w:tab w:val="left" w:pos="1134"/>
        </w:tabs>
        <w:ind w:right="-22"/>
        <w:jc w:val="both"/>
        <w:rPr>
          <w:rStyle w:val="FontStyle13"/>
          <w:rFonts w:eastAsia="OpenSymbol"/>
          <w:b w:val="0"/>
          <w:sz w:val="28"/>
          <w:szCs w:val="28"/>
        </w:rPr>
      </w:pPr>
    </w:p>
    <w:p w:rsidR="005573DF" w:rsidRDefault="00AB250A">
      <w:pPr>
        <w:pStyle w:val="Style8"/>
        <w:tabs>
          <w:tab w:val="left" w:pos="1134"/>
        </w:tabs>
        <w:ind w:right="-22"/>
        <w:jc w:val="both"/>
      </w:pPr>
      <w:r>
        <w:rPr>
          <w:rStyle w:val="FontStyle13"/>
          <w:rFonts w:eastAsia="OpenSymbol"/>
          <w:b w:val="0"/>
          <w:sz w:val="28"/>
          <w:szCs w:val="28"/>
        </w:rPr>
        <w:lastRenderedPageBreak/>
        <w:t xml:space="preserve">«за» - </w:t>
      </w:r>
      <w:r w:rsidR="009C73BB">
        <w:rPr>
          <w:rStyle w:val="FontStyle13"/>
          <w:rFonts w:eastAsia="OpenSymbol"/>
          <w:b w:val="0"/>
          <w:sz w:val="28"/>
          <w:szCs w:val="28"/>
        </w:rPr>
        <w:t>52</w:t>
      </w:r>
      <w:r>
        <w:rPr>
          <w:rStyle w:val="FontStyle13"/>
          <w:rFonts w:eastAsia="OpenSymbol"/>
          <w:b w:val="0"/>
          <w:sz w:val="28"/>
          <w:szCs w:val="28"/>
        </w:rPr>
        <w:t>,</w:t>
      </w:r>
    </w:p>
    <w:p w:rsidR="005573DF" w:rsidRDefault="00AB250A">
      <w:pPr>
        <w:pStyle w:val="Style8"/>
        <w:tabs>
          <w:tab w:val="left" w:pos="1134"/>
        </w:tabs>
        <w:ind w:right="-22"/>
        <w:jc w:val="both"/>
      </w:pPr>
      <w:r>
        <w:rPr>
          <w:rStyle w:val="FontStyle13"/>
          <w:rFonts w:eastAsia="OpenSymbol"/>
          <w:b w:val="0"/>
          <w:sz w:val="28"/>
          <w:szCs w:val="28"/>
        </w:rPr>
        <w:t xml:space="preserve">«против» - </w:t>
      </w:r>
      <w:r w:rsidR="00F34DCD">
        <w:rPr>
          <w:rStyle w:val="FontStyle13"/>
          <w:rFonts w:eastAsia="OpenSymbol"/>
          <w:b w:val="0"/>
          <w:sz w:val="28"/>
          <w:szCs w:val="28"/>
        </w:rPr>
        <w:t>нет</w:t>
      </w:r>
      <w:r>
        <w:rPr>
          <w:rStyle w:val="FontStyle13"/>
          <w:rFonts w:eastAsia="OpenSymbol"/>
          <w:b w:val="0"/>
          <w:sz w:val="28"/>
          <w:szCs w:val="28"/>
        </w:rPr>
        <w:t>,</w:t>
      </w:r>
    </w:p>
    <w:p w:rsidR="005573DF" w:rsidRDefault="00AB250A">
      <w:pPr>
        <w:pStyle w:val="Style8"/>
        <w:tabs>
          <w:tab w:val="left" w:pos="1134"/>
        </w:tabs>
        <w:ind w:right="-22"/>
        <w:jc w:val="both"/>
      </w:pPr>
      <w:r>
        <w:rPr>
          <w:rStyle w:val="FontStyle13"/>
          <w:rFonts w:eastAsia="OpenSymbol"/>
          <w:b w:val="0"/>
          <w:sz w:val="28"/>
          <w:szCs w:val="28"/>
        </w:rPr>
        <w:t>«воздержал</w:t>
      </w:r>
      <w:r w:rsidR="00302630">
        <w:rPr>
          <w:rStyle w:val="FontStyle13"/>
          <w:rFonts w:eastAsia="OpenSymbol"/>
          <w:b w:val="0"/>
          <w:sz w:val="28"/>
          <w:szCs w:val="28"/>
        </w:rPr>
        <w:t>о</w:t>
      </w:r>
      <w:r>
        <w:rPr>
          <w:rStyle w:val="FontStyle13"/>
          <w:rFonts w:eastAsia="OpenSymbol"/>
          <w:b w:val="0"/>
          <w:sz w:val="28"/>
          <w:szCs w:val="28"/>
        </w:rPr>
        <w:t>с</w:t>
      </w:r>
      <w:r w:rsidR="00302630">
        <w:rPr>
          <w:rStyle w:val="FontStyle13"/>
          <w:rFonts w:eastAsia="OpenSymbol"/>
          <w:b w:val="0"/>
          <w:sz w:val="28"/>
          <w:szCs w:val="28"/>
        </w:rPr>
        <w:t>ь</w:t>
      </w:r>
      <w:r>
        <w:rPr>
          <w:rStyle w:val="FontStyle13"/>
          <w:rFonts w:eastAsia="OpenSymbol"/>
          <w:b w:val="0"/>
          <w:sz w:val="28"/>
          <w:szCs w:val="28"/>
        </w:rPr>
        <w:t xml:space="preserve">» - </w:t>
      </w:r>
      <w:r w:rsidR="00F34DCD">
        <w:rPr>
          <w:rStyle w:val="FontStyle13"/>
          <w:rFonts w:eastAsia="OpenSymbol"/>
          <w:b w:val="0"/>
          <w:sz w:val="28"/>
          <w:szCs w:val="28"/>
        </w:rPr>
        <w:t>нет</w:t>
      </w:r>
      <w:r>
        <w:rPr>
          <w:rStyle w:val="FontStyle13"/>
          <w:rFonts w:eastAsia="OpenSymbol"/>
          <w:b w:val="0"/>
          <w:sz w:val="28"/>
          <w:szCs w:val="28"/>
        </w:rPr>
        <w:t>.</w:t>
      </w:r>
    </w:p>
    <w:p w:rsidR="005573DF" w:rsidRDefault="00AB250A">
      <w:pPr>
        <w:pStyle w:val="Style8"/>
        <w:tabs>
          <w:tab w:val="left" w:pos="1134"/>
        </w:tabs>
        <w:ind w:right="-22"/>
        <w:jc w:val="both"/>
      </w:pPr>
      <w:r>
        <w:rPr>
          <w:rStyle w:val="FontStyle13"/>
          <w:rFonts w:eastAsia="OpenSymbol"/>
          <w:sz w:val="28"/>
          <w:szCs w:val="28"/>
        </w:rPr>
        <w:t>Решение принято.</w:t>
      </w:r>
    </w:p>
    <w:p w:rsidR="005573DF" w:rsidRDefault="005573DF">
      <w:pPr>
        <w:pStyle w:val="Style8"/>
        <w:tabs>
          <w:tab w:val="left" w:pos="1134"/>
        </w:tabs>
        <w:ind w:right="-22"/>
        <w:jc w:val="both"/>
      </w:pPr>
    </w:p>
    <w:p w:rsidR="00521262" w:rsidRDefault="00521262">
      <w:pPr>
        <w:pStyle w:val="Style8"/>
        <w:tabs>
          <w:tab w:val="left" w:pos="1134"/>
        </w:tabs>
        <w:ind w:right="-22"/>
        <w:jc w:val="both"/>
        <w:rPr>
          <w:rStyle w:val="FontStyle13"/>
          <w:rFonts w:eastAsia="OpenSymbol"/>
          <w:b w:val="0"/>
          <w:sz w:val="28"/>
          <w:szCs w:val="28"/>
        </w:rPr>
      </w:pPr>
    </w:p>
    <w:p w:rsidR="005573DF" w:rsidRDefault="00AB250A">
      <w:pPr>
        <w:pStyle w:val="Style8"/>
        <w:tabs>
          <w:tab w:val="left" w:pos="1134"/>
        </w:tabs>
        <w:ind w:right="-22"/>
        <w:jc w:val="both"/>
      </w:pPr>
      <w:r>
        <w:rPr>
          <w:rStyle w:val="FontStyle13"/>
          <w:rFonts w:eastAsia="OpenSymbol"/>
          <w:b w:val="0"/>
          <w:sz w:val="28"/>
          <w:szCs w:val="28"/>
        </w:rPr>
        <w:t xml:space="preserve">Председательствующий </w:t>
      </w:r>
      <w:r w:rsidR="00D90CBC">
        <w:rPr>
          <w:rStyle w:val="FontStyle13"/>
          <w:rFonts w:eastAsia="OpenSymbol"/>
          <w:b w:val="0"/>
          <w:sz w:val="28"/>
          <w:szCs w:val="28"/>
        </w:rPr>
        <w:t>Ю.И. Разумник</w:t>
      </w:r>
      <w:r>
        <w:rPr>
          <w:rStyle w:val="FontStyle13"/>
          <w:rFonts w:eastAsia="OpenSymbol"/>
          <w:b w:val="0"/>
          <w:sz w:val="28"/>
          <w:szCs w:val="28"/>
        </w:rPr>
        <w:t xml:space="preserve"> объявил публичные слушания закрытыми. </w:t>
      </w:r>
    </w:p>
    <w:p w:rsidR="005573DF" w:rsidRDefault="005573DF">
      <w:pPr>
        <w:pStyle w:val="Style10"/>
        <w:widowControl/>
        <w:spacing w:line="240" w:lineRule="auto"/>
        <w:ind w:right="-22"/>
        <w:jc w:val="left"/>
      </w:pPr>
    </w:p>
    <w:p w:rsidR="005573DF" w:rsidRDefault="005573DF">
      <w:pPr>
        <w:pStyle w:val="Style10"/>
        <w:widowControl/>
        <w:spacing w:line="240" w:lineRule="auto"/>
        <w:ind w:right="-22"/>
        <w:jc w:val="left"/>
      </w:pPr>
    </w:p>
    <w:p w:rsidR="005573DF" w:rsidRDefault="00AB250A">
      <w:pPr>
        <w:pStyle w:val="Style10"/>
        <w:widowControl/>
        <w:spacing w:line="240" w:lineRule="auto"/>
        <w:ind w:right="-22"/>
        <w:jc w:val="left"/>
      </w:pPr>
      <w:r>
        <w:rPr>
          <w:rStyle w:val="FontStyle14"/>
          <w:sz w:val="28"/>
          <w:szCs w:val="28"/>
        </w:rPr>
        <w:t>Председательствующий:</w:t>
      </w:r>
    </w:p>
    <w:p w:rsidR="005573DF" w:rsidRDefault="00AB250A">
      <w:pPr>
        <w:pStyle w:val="Style10"/>
        <w:widowControl/>
        <w:spacing w:line="240" w:lineRule="auto"/>
        <w:ind w:right="-2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D90CBC">
        <w:rPr>
          <w:sz w:val="28"/>
          <w:szCs w:val="28"/>
        </w:rPr>
        <w:t>постоянно</w:t>
      </w:r>
      <w:r w:rsidR="00A65F4E">
        <w:rPr>
          <w:sz w:val="28"/>
          <w:szCs w:val="28"/>
        </w:rPr>
        <w:t>й</w:t>
      </w:r>
      <w:r w:rsidR="00D90CBC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 </w:t>
      </w:r>
    </w:p>
    <w:p w:rsidR="005573DF" w:rsidRPr="00D90CBC" w:rsidRDefault="00D90CBC">
      <w:pPr>
        <w:pStyle w:val="Style10"/>
        <w:widowControl/>
        <w:spacing w:line="240" w:lineRule="auto"/>
        <w:ind w:right="-22"/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Pr="00D90CBC">
        <w:rPr>
          <w:sz w:val="28"/>
          <w:szCs w:val="28"/>
        </w:rPr>
        <w:t>о бюджету, финансам и налогам</w:t>
      </w:r>
      <w:r>
        <w:rPr>
          <w:sz w:val="28"/>
          <w:szCs w:val="28"/>
        </w:rPr>
        <w:t xml:space="preserve">                                                   </w:t>
      </w:r>
      <w:r w:rsidR="003C04AA">
        <w:rPr>
          <w:sz w:val="28"/>
          <w:szCs w:val="28"/>
        </w:rPr>
        <w:t>Ю.И. Разумник</w:t>
      </w:r>
    </w:p>
    <w:p w:rsidR="00D90CBC" w:rsidRDefault="00D90CBC">
      <w:pPr>
        <w:pStyle w:val="Style10"/>
        <w:widowControl/>
        <w:spacing w:line="240" w:lineRule="auto"/>
        <w:ind w:right="-22"/>
        <w:jc w:val="left"/>
      </w:pPr>
    </w:p>
    <w:p w:rsidR="005573DF" w:rsidRDefault="00AB250A">
      <w:pPr>
        <w:pStyle w:val="Style10"/>
        <w:widowControl/>
        <w:spacing w:line="240" w:lineRule="auto"/>
        <w:ind w:right="-22"/>
        <w:jc w:val="left"/>
      </w:pPr>
      <w:r>
        <w:rPr>
          <w:rStyle w:val="FontStyle14"/>
          <w:sz w:val="28"/>
          <w:szCs w:val="28"/>
        </w:rPr>
        <w:t>Секретарь:</w:t>
      </w:r>
    </w:p>
    <w:p w:rsidR="005573DF" w:rsidRDefault="00AB250A">
      <w:pPr>
        <w:pStyle w:val="Style10"/>
        <w:widowControl/>
        <w:spacing w:line="240" w:lineRule="auto"/>
        <w:ind w:right="-22"/>
        <w:jc w:val="left"/>
      </w:pPr>
      <w:r>
        <w:rPr>
          <w:rStyle w:val="FontStyle14"/>
          <w:sz w:val="28"/>
          <w:szCs w:val="28"/>
        </w:rPr>
        <w:t>Начальник отдела по организации</w:t>
      </w:r>
    </w:p>
    <w:p w:rsidR="005573DF" w:rsidRDefault="00AB250A">
      <w:pPr>
        <w:pStyle w:val="Style10"/>
        <w:widowControl/>
        <w:spacing w:line="240" w:lineRule="auto"/>
        <w:ind w:right="-22"/>
        <w:jc w:val="left"/>
      </w:pPr>
      <w:r>
        <w:rPr>
          <w:rStyle w:val="FontStyle14"/>
          <w:sz w:val="28"/>
          <w:szCs w:val="28"/>
        </w:rPr>
        <w:t>деятельности Совета депутатов</w:t>
      </w:r>
      <w:r>
        <w:rPr>
          <w:rStyle w:val="FontStyle14"/>
          <w:sz w:val="28"/>
          <w:szCs w:val="28"/>
        </w:rPr>
        <w:tab/>
        <w:t xml:space="preserve">                                                 И.А. Шакиров</w:t>
      </w:r>
    </w:p>
    <w:sectPr w:rsidR="005573DF" w:rsidSect="005573DF">
      <w:pgSz w:w="11905" w:h="16837"/>
      <w:pgMar w:top="1134" w:right="102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A3A" w:rsidRDefault="00894A3A" w:rsidP="005573DF">
      <w:pPr>
        <w:spacing w:after="0" w:line="240" w:lineRule="auto"/>
      </w:pPr>
      <w:r>
        <w:separator/>
      </w:r>
    </w:p>
  </w:endnote>
  <w:endnote w:type="continuationSeparator" w:id="0">
    <w:p w:rsidR="00894A3A" w:rsidRDefault="00894A3A" w:rsidP="0055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A3A" w:rsidRDefault="00894A3A" w:rsidP="005573DF">
      <w:pPr>
        <w:spacing w:after="0" w:line="240" w:lineRule="auto"/>
      </w:pPr>
      <w:r w:rsidRPr="005573DF">
        <w:rPr>
          <w:color w:val="000000"/>
        </w:rPr>
        <w:separator/>
      </w:r>
    </w:p>
  </w:footnote>
  <w:footnote w:type="continuationSeparator" w:id="0">
    <w:p w:rsidR="00894A3A" w:rsidRDefault="00894A3A" w:rsidP="005573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3DF"/>
    <w:rsid w:val="00015FCB"/>
    <w:rsid w:val="000313BF"/>
    <w:rsid w:val="00043E0C"/>
    <w:rsid w:val="00050532"/>
    <w:rsid w:val="000A0B35"/>
    <w:rsid w:val="000F0D4C"/>
    <w:rsid w:val="001073C3"/>
    <w:rsid w:val="001243FA"/>
    <w:rsid w:val="00142656"/>
    <w:rsid w:val="00151DB5"/>
    <w:rsid w:val="00152DC2"/>
    <w:rsid w:val="00166DC7"/>
    <w:rsid w:val="00167FF3"/>
    <w:rsid w:val="001840B2"/>
    <w:rsid w:val="001C56E8"/>
    <w:rsid w:val="00233469"/>
    <w:rsid w:val="00282E0C"/>
    <w:rsid w:val="00302630"/>
    <w:rsid w:val="00305453"/>
    <w:rsid w:val="003524D8"/>
    <w:rsid w:val="003A6DF0"/>
    <w:rsid w:val="003C04AA"/>
    <w:rsid w:val="00402561"/>
    <w:rsid w:val="0041486C"/>
    <w:rsid w:val="004200A5"/>
    <w:rsid w:val="00472B36"/>
    <w:rsid w:val="00473BC4"/>
    <w:rsid w:val="00497AE3"/>
    <w:rsid w:val="004A1785"/>
    <w:rsid w:val="004B6723"/>
    <w:rsid w:val="004E6226"/>
    <w:rsid w:val="00505D6A"/>
    <w:rsid w:val="0051467A"/>
    <w:rsid w:val="00521262"/>
    <w:rsid w:val="005573DF"/>
    <w:rsid w:val="00573DBF"/>
    <w:rsid w:val="0058011C"/>
    <w:rsid w:val="005E0BA6"/>
    <w:rsid w:val="005E45F3"/>
    <w:rsid w:val="006324F9"/>
    <w:rsid w:val="006C0F08"/>
    <w:rsid w:val="006C751B"/>
    <w:rsid w:val="006D2EF8"/>
    <w:rsid w:val="006E70B0"/>
    <w:rsid w:val="006F30B8"/>
    <w:rsid w:val="0071158F"/>
    <w:rsid w:val="0073036F"/>
    <w:rsid w:val="00731FBA"/>
    <w:rsid w:val="00755E0D"/>
    <w:rsid w:val="00756A7A"/>
    <w:rsid w:val="007E761E"/>
    <w:rsid w:val="00854A37"/>
    <w:rsid w:val="00866243"/>
    <w:rsid w:val="008725D2"/>
    <w:rsid w:val="00894A3A"/>
    <w:rsid w:val="008A47F4"/>
    <w:rsid w:val="008D1E78"/>
    <w:rsid w:val="0090630D"/>
    <w:rsid w:val="00925279"/>
    <w:rsid w:val="00933FEE"/>
    <w:rsid w:val="0099233A"/>
    <w:rsid w:val="009B178A"/>
    <w:rsid w:val="009C2432"/>
    <w:rsid w:val="009C5422"/>
    <w:rsid w:val="009C73BB"/>
    <w:rsid w:val="00A369F9"/>
    <w:rsid w:val="00A65F4E"/>
    <w:rsid w:val="00A90F17"/>
    <w:rsid w:val="00AB250A"/>
    <w:rsid w:val="00AF5A94"/>
    <w:rsid w:val="00B57DCC"/>
    <w:rsid w:val="00B640C8"/>
    <w:rsid w:val="00BD75AA"/>
    <w:rsid w:val="00C421D8"/>
    <w:rsid w:val="00C45693"/>
    <w:rsid w:val="00C770A3"/>
    <w:rsid w:val="00C95046"/>
    <w:rsid w:val="00C95DBA"/>
    <w:rsid w:val="00CA18F0"/>
    <w:rsid w:val="00D102B3"/>
    <w:rsid w:val="00D71CA5"/>
    <w:rsid w:val="00D77951"/>
    <w:rsid w:val="00D90CBC"/>
    <w:rsid w:val="00DB3664"/>
    <w:rsid w:val="00E05B6E"/>
    <w:rsid w:val="00E12C22"/>
    <w:rsid w:val="00E319B1"/>
    <w:rsid w:val="00E37C55"/>
    <w:rsid w:val="00E45B2D"/>
    <w:rsid w:val="00EB73C2"/>
    <w:rsid w:val="00EE6067"/>
    <w:rsid w:val="00F34DCD"/>
    <w:rsid w:val="00F37752"/>
    <w:rsid w:val="00F44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Lucida Sans Unicode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73DF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73DF"/>
    <w:pPr>
      <w:widowControl/>
      <w:suppressAutoHyphens/>
    </w:pPr>
  </w:style>
  <w:style w:type="paragraph" w:styleId="a3">
    <w:name w:val="caption"/>
    <w:basedOn w:val="Standard"/>
    <w:rsid w:val="005573D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body">
    <w:name w:val="Text body"/>
    <w:basedOn w:val="Standard"/>
    <w:rsid w:val="005573DF"/>
    <w:pPr>
      <w:spacing w:after="120"/>
    </w:pPr>
  </w:style>
  <w:style w:type="paragraph" w:styleId="a4">
    <w:name w:val="List"/>
    <w:basedOn w:val="Textbody"/>
    <w:rsid w:val="005573DF"/>
    <w:rPr>
      <w:rFonts w:cs="Tahoma"/>
    </w:rPr>
  </w:style>
  <w:style w:type="paragraph" w:customStyle="1" w:styleId="Index">
    <w:name w:val="Index"/>
    <w:basedOn w:val="Standard"/>
    <w:rsid w:val="005573DF"/>
    <w:pPr>
      <w:suppressLineNumbers/>
    </w:pPr>
    <w:rPr>
      <w:rFonts w:cs="Tahoma"/>
    </w:rPr>
  </w:style>
  <w:style w:type="paragraph" w:styleId="a5">
    <w:name w:val="List Paragraph"/>
    <w:rsid w:val="005573DF"/>
    <w:pPr>
      <w:suppressAutoHyphens/>
      <w:ind w:left="720"/>
    </w:pPr>
  </w:style>
  <w:style w:type="paragraph" w:customStyle="1" w:styleId="Style8">
    <w:name w:val="Style8"/>
    <w:rsid w:val="005573DF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rsid w:val="005573DF"/>
    <w:pPr>
      <w:suppressAutoHyphens/>
      <w:spacing w:after="0" w:line="240" w:lineRule="auto"/>
    </w:pPr>
  </w:style>
  <w:style w:type="paragraph" w:customStyle="1" w:styleId="Style10">
    <w:name w:val="Style10"/>
    <w:basedOn w:val="a"/>
    <w:rsid w:val="005573DF"/>
    <w:pPr>
      <w:suppressAutoHyphens w:val="0"/>
      <w:autoSpaceDE w:val="0"/>
      <w:spacing w:after="0" w:line="278" w:lineRule="exact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7">
    <w:name w:val="Style7"/>
    <w:basedOn w:val="a"/>
    <w:rsid w:val="005573DF"/>
    <w:pPr>
      <w:suppressAutoHyphens w:val="0"/>
      <w:autoSpaceDE w:val="0"/>
      <w:spacing w:after="0" w:line="316" w:lineRule="exact"/>
      <w:ind w:firstLine="708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2">
    <w:name w:val="Body Text Indent 2"/>
    <w:basedOn w:val="a"/>
    <w:rsid w:val="005573DF"/>
    <w:pPr>
      <w:widowControl/>
      <w:suppressAutoHyphens w:val="0"/>
      <w:spacing w:after="0" w:line="240" w:lineRule="auto"/>
      <w:ind w:firstLine="709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rmal">
    <w:name w:val="ConsPlusNormal"/>
    <w:rsid w:val="005573DF"/>
    <w:pPr>
      <w:autoSpaceDE w:val="0"/>
      <w:spacing w:after="0" w:line="240" w:lineRule="auto"/>
      <w:ind w:firstLine="720"/>
      <w:textAlignment w:val="auto"/>
    </w:pPr>
    <w:rPr>
      <w:rFonts w:ascii="Arial" w:hAnsi="Arial" w:cs="Arial"/>
    </w:rPr>
  </w:style>
  <w:style w:type="character" w:customStyle="1" w:styleId="FontStyle13">
    <w:name w:val="Font Style13"/>
    <w:rsid w:val="005573DF"/>
    <w:rPr>
      <w:rFonts w:ascii="Times New Roman" w:hAnsi="Times New Roman" w:cs="Times New Roman"/>
      <w:b/>
      <w:bCs/>
      <w:sz w:val="22"/>
      <w:szCs w:val="22"/>
    </w:rPr>
  </w:style>
  <w:style w:type="character" w:customStyle="1" w:styleId="BulletSymbols">
    <w:name w:val="Bullet Symbols"/>
    <w:rsid w:val="005573DF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5573DF"/>
  </w:style>
  <w:style w:type="character" w:customStyle="1" w:styleId="FontStyle14">
    <w:name w:val="Font Style14"/>
    <w:basedOn w:val="a0"/>
    <w:rsid w:val="005573DF"/>
    <w:rPr>
      <w:rFonts w:ascii="Times New Roman" w:hAnsi="Times New Roman" w:cs="Times New Roman"/>
      <w:sz w:val="22"/>
      <w:szCs w:val="22"/>
    </w:rPr>
  </w:style>
  <w:style w:type="character" w:styleId="a7">
    <w:name w:val="Hyperlink"/>
    <w:basedOn w:val="a0"/>
    <w:rsid w:val="005573DF"/>
    <w:rPr>
      <w:color w:val="0000FF"/>
      <w:u w:val="single"/>
    </w:rPr>
  </w:style>
  <w:style w:type="character" w:customStyle="1" w:styleId="20">
    <w:name w:val="Основной текст с отступом 2 Знак"/>
    <w:basedOn w:val="a0"/>
    <w:rsid w:val="005573DF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8">
    <w:name w:val="Без интервала Знак"/>
    <w:basedOn w:val="a0"/>
    <w:rsid w:val="005573DF"/>
  </w:style>
  <w:style w:type="character" w:customStyle="1" w:styleId="a9">
    <w:name w:val="Абзац списка Знак"/>
    <w:rsid w:val="005573DF"/>
  </w:style>
  <w:style w:type="character" w:customStyle="1" w:styleId="ConsPlusNormal0">
    <w:name w:val="ConsPlusNormal Знак"/>
    <w:basedOn w:val="a0"/>
    <w:rsid w:val="005573DF"/>
    <w:rPr>
      <w:rFonts w:ascii="Arial" w:hAnsi="Arial" w:cs="Arial"/>
    </w:rPr>
  </w:style>
  <w:style w:type="character" w:customStyle="1" w:styleId="FontStyle18">
    <w:name w:val="Font Style18"/>
    <w:basedOn w:val="a0"/>
    <w:rsid w:val="005573DF"/>
    <w:rPr>
      <w:rFonts w:ascii="Times New Roman" w:hAnsi="Times New Roman" w:cs="Times New Roman"/>
      <w:spacing w:val="10"/>
      <w:sz w:val="24"/>
      <w:szCs w:val="24"/>
    </w:rPr>
  </w:style>
  <w:style w:type="character" w:customStyle="1" w:styleId="Internetlink">
    <w:name w:val="Internet link"/>
    <w:rsid w:val="005573DF"/>
    <w:rPr>
      <w:color w:val="000080"/>
      <w:u w:val="single"/>
    </w:rPr>
  </w:style>
  <w:style w:type="paragraph" w:styleId="aa">
    <w:name w:val="Normal (Web)"/>
    <w:basedOn w:val="a"/>
    <w:rsid w:val="005573DF"/>
    <w:pPr>
      <w:widowControl/>
      <w:suppressAutoHyphens w:val="0"/>
      <w:spacing w:after="60" w:line="240" w:lineRule="auto"/>
      <w:ind w:firstLine="709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b">
    <w:name w:val="Основной текст_"/>
    <w:basedOn w:val="a0"/>
    <w:rsid w:val="005573DF"/>
    <w:rPr>
      <w:rFonts w:ascii="Arial" w:eastAsia="Arial" w:hAnsi="Arial" w:cs="Arial"/>
      <w:shd w:val="clear" w:color="auto" w:fill="FFFFFF"/>
    </w:rPr>
  </w:style>
  <w:style w:type="character" w:customStyle="1" w:styleId="1">
    <w:name w:val="Заголовок №1_"/>
    <w:basedOn w:val="a0"/>
    <w:rsid w:val="005573DF"/>
    <w:rPr>
      <w:rFonts w:ascii="Arial" w:eastAsia="Arial" w:hAnsi="Arial" w:cs="Arial"/>
      <w:b/>
      <w:bCs/>
      <w:shd w:val="clear" w:color="auto" w:fill="FFFFFF"/>
    </w:rPr>
  </w:style>
  <w:style w:type="paragraph" w:customStyle="1" w:styleId="10">
    <w:name w:val="Основной текст1"/>
    <w:basedOn w:val="a"/>
    <w:rsid w:val="005573DF"/>
    <w:pPr>
      <w:shd w:val="clear" w:color="auto" w:fill="FFFFFF"/>
      <w:suppressAutoHyphens w:val="0"/>
      <w:spacing w:after="180"/>
      <w:textAlignment w:val="auto"/>
    </w:pPr>
    <w:rPr>
      <w:rFonts w:ascii="Arial" w:eastAsia="Arial" w:hAnsi="Arial" w:cs="Arial"/>
    </w:rPr>
  </w:style>
  <w:style w:type="paragraph" w:customStyle="1" w:styleId="11">
    <w:name w:val="Заголовок №1"/>
    <w:basedOn w:val="a"/>
    <w:rsid w:val="005573DF"/>
    <w:pPr>
      <w:shd w:val="clear" w:color="auto" w:fill="FFFFFF"/>
      <w:suppressAutoHyphens w:val="0"/>
      <w:spacing w:after="180"/>
      <w:ind w:firstLine="370"/>
      <w:textAlignment w:val="auto"/>
      <w:outlineLvl w:val="0"/>
    </w:pPr>
    <w:rPr>
      <w:rFonts w:ascii="Arial" w:eastAsia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10</Pages>
  <Words>3198</Words>
  <Characters>18232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Буханова</dc:creator>
  <cp:lastModifiedBy>dokuchaeva</cp:lastModifiedBy>
  <cp:revision>72</cp:revision>
  <cp:lastPrinted>2024-12-02T03:27:00Z</cp:lastPrinted>
  <dcterms:created xsi:type="dcterms:W3CDTF">2023-11-27T07:30:00Z</dcterms:created>
  <dcterms:modified xsi:type="dcterms:W3CDTF">2025-12-02T03:49:00Z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